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87C6F" w14:textId="77777777" w:rsidR="00FB5048" w:rsidRPr="00FB5048" w:rsidRDefault="00FB5048" w:rsidP="00FB5048"/>
    <w:tbl>
      <w:tblPr>
        <w:tblW w:w="5000" w:type="pct"/>
        <w:jc w:val="center"/>
        <w:shd w:val="clear" w:color="auto" w:fill="E7D6E4"/>
        <w:tblCellMar>
          <w:left w:w="0" w:type="dxa"/>
          <w:right w:w="0" w:type="dxa"/>
        </w:tblCellMar>
        <w:tblLook w:val="04A0" w:firstRow="1" w:lastRow="0" w:firstColumn="1" w:lastColumn="0" w:noHBand="0" w:noVBand="1"/>
      </w:tblPr>
      <w:tblGrid>
        <w:gridCol w:w="9072"/>
      </w:tblGrid>
      <w:tr w:rsidR="00FB5048" w:rsidRPr="00FB5048" w14:paraId="0A07CD91" w14:textId="77777777">
        <w:trPr>
          <w:jc w:val="center"/>
        </w:trPr>
        <w:tc>
          <w:tcPr>
            <w:tcW w:w="5000" w:type="pct"/>
            <w:shd w:val="clear" w:color="auto" w:fill="E7D6E4"/>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72"/>
            </w:tblGrid>
            <w:tr w:rsidR="00FB5048" w:rsidRPr="00FB5048" w14:paraId="1FC8FE26"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72"/>
                  </w:tblGrid>
                  <w:tr w:rsidR="00FB5048" w:rsidRPr="00FB5048" w14:paraId="38B24EDA" w14:textId="77777777">
                    <w:trPr>
                      <w:jc w:val="center"/>
                    </w:trPr>
                    <w:tc>
                      <w:tcPr>
                        <w:tcW w:w="0" w:type="auto"/>
                        <w:shd w:val="clear" w:color="auto" w:fill="4B1C65"/>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FB5048" w:rsidRPr="00FB5048" w14:paraId="2186DBE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FB5048" w:rsidRPr="00FB5048" w14:paraId="3C40B46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FB5048" w:rsidRPr="00FB5048" w14:paraId="50F684EE" w14:textId="77777777">
                                      <w:tc>
                                        <w:tcPr>
                                          <w:tcW w:w="0" w:type="auto"/>
                                          <w:tcMar>
                                            <w:top w:w="0" w:type="dxa"/>
                                            <w:left w:w="270" w:type="dxa"/>
                                            <w:bottom w:w="135" w:type="dxa"/>
                                            <w:right w:w="270" w:type="dxa"/>
                                          </w:tcMar>
                                          <w:hideMark/>
                                        </w:tcPr>
                                        <w:p w14:paraId="4B6A882A" w14:textId="77777777" w:rsidR="00FB5048" w:rsidRPr="00FB5048" w:rsidRDefault="00FB5048" w:rsidP="00FB5048"/>
                                      </w:tc>
                                    </w:tr>
                                  </w:tbl>
                                  <w:p w14:paraId="1C5677DA" w14:textId="77777777" w:rsidR="00FB5048" w:rsidRPr="00FB5048" w:rsidRDefault="00FB5048" w:rsidP="00FB5048"/>
                                </w:tc>
                              </w:tr>
                            </w:tbl>
                            <w:p w14:paraId="19565EFD" w14:textId="77777777" w:rsidR="00FB5048" w:rsidRPr="00FB5048" w:rsidRDefault="00FB5048" w:rsidP="00FB5048"/>
                          </w:tc>
                        </w:tr>
                      </w:tbl>
                      <w:p w14:paraId="4DAE7459" w14:textId="77777777" w:rsidR="00FB5048" w:rsidRPr="00FB5048" w:rsidRDefault="00FB5048" w:rsidP="00FB5048"/>
                    </w:tc>
                  </w:tr>
                  <w:tr w:rsidR="00FB5048" w:rsidRPr="00FB5048" w14:paraId="41BBB594"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FB5048" w:rsidRPr="00FB5048" w14:paraId="0EACFF6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FB5048" w:rsidRPr="00FB5048" w14:paraId="1549C130" w14:textId="77777777">
                                <w:tc>
                                  <w:tcPr>
                                    <w:tcW w:w="0" w:type="auto"/>
                                    <w:tcMar>
                                      <w:top w:w="0" w:type="dxa"/>
                                      <w:left w:w="135" w:type="dxa"/>
                                      <w:bottom w:w="0" w:type="dxa"/>
                                      <w:right w:w="135" w:type="dxa"/>
                                    </w:tcMar>
                                    <w:hideMark/>
                                  </w:tcPr>
                                  <w:p w14:paraId="2B87D6D7" w14:textId="78EBB075" w:rsidR="00FB5048" w:rsidRPr="00FB5048" w:rsidRDefault="00FB5048" w:rsidP="00FB5048">
                                    <w:r w:rsidRPr="00FB5048">
                                      <w:drawing>
                                        <wp:inline distT="0" distB="0" distL="0" distR="0" wp14:anchorId="3FDEDEA2" wp14:editId="292B3061">
                                          <wp:extent cx="5372100" cy="1790700"/>
                                          <wp:effectExtent l="0" t="0" r="0" b="0"/>
                                          <wp:docPr id="11544625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9850210" w14:textId="77777777" w:rsidR="00FB5048" w:rsidRPr="00FB5048" w:rsidRDefault="00FB5048" w:rsidP="00FB5048"/>
                          </w:tc>
                        </w:tr>
                      </w:tbl>
                      <w:p w14:paraId="1DCFA362" w14:textId="77777777" w:rsidR="00FB5048" w:rsidRPr="00FB5048" w:rsidRDefault="00FB5048" w:rsidP="00FB5048"/>
                    </w:tc>
                  </w:tr>
                  <w:tr w:rsidR="00FB5048" w:rsidRPr="00FB5048" w14:paraId="3E00CB98" w14:textId="77777777">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72"/>
                        </w:tblGrid>
                        <w:tr w:rsidR="00FB5048" w:rsidRPr="00FB5048" w14:paraId="3776E332"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0"/>
                                <w:gridCol w:w="8762"/>
                              </w:tblGrid>
                              <w:tr w:rsidR="00FB5048" w:rsidRPr="00FB5048" w14:paraId="7C5BC3B1" w14:textId="77777777">
                                <w:trPr>
                                  <w:jc w:val="center"/>
                                </w:trPr>
                                <w:tc>
                                  <w:tcPr>
                                    <w:tcW w:w="0" w:type="auto"/>
                                    <w:hideMark/>
                                  </w:tcPr>
                                  <w:p w14:paraId="5931B379" w14:textId="77777777" w:rsidR="00FB5048" w:rsidRPr="00FB5048" w:rsidRDefault="00FB5048" w:rsidP="00FB5048"/>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62"/>
                                    </w:tblGrid>
                                    <w:tr w:rsidR="00FB5048" w:rsidRPr="00FB5048" w14:paraId="15623430" w14:textId="77777777">
                                      <w:tc>
                                        <w:tcPr>
                                          <w:tcW w:w="0" w:type="auto"/>
                                          <w:tcMar>
                                            <w:top w:w="135" w:type="dxa"/>
                                            <w:left w:w="270" w:type="dxa"/>
                                            <w:bottom w:w="135"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202"/>
                                          </w:tblGrid>
                                          <w:tr w:rsidR="00FB5048" w:rsidRPr="00FB5048" w14:paraId="5819D868" w14:textId="77777777">
                                            <w:tc>
                                              <w:tcPr>
                                                <w:tcW w:w="0" w:type="auto"/>
                                                <w:tcBorders>
                                                  <w:top w:val="single" w:sz="8" w:space="0" w:color="4B1C65"/>
                                                  <w:left w:val="single" w:sz="8" w:space="0" w:color="4B1C65"/>
                                                  <w:bottom w:val="single" w:sz="8" w:space="0" w:color="4B1C65"/>
                                                  <w:right w:val="single" w:sz="8" w:space="0" w:color="4B1C65"/>
                                                </w:tcBorders>
                                                <w:tcMar>
                                                  <w:top w:w="270" w:type="dxa"/>
                                                  <w:left w:w="270" w:type="dxa"/>
                                                  <w:bottom w:w="270" w:type="dxa"/>
                                                  <w:right w:w="270" w:type="dxa"/>
                                                </w:tcMar>
                                                <w:hideMark/>
                                              </w:tcPr>
                                              <w:p w14:paraId="62BF1873" w14:textId="77777777" w:rsidR="00FB5048" w:rsidRPr="00FB5048" w:rsidRDefault="00FB5048" w:rsidP="00FB5048">
                                                <w:pPr>
                                                  <w:jc w:val="center"/>
                                                </w:pPr>
                                                <w:r w:rsidRPr="00FB5048">
                                                  <w:rPr>
                                                    <w:b/>
                                                    <w:bCs/>
                                                  </w:rPr>
                                                  <w:t>Beste kraamverzorgende,</w:t>
                                                </w:r>
                                                <w:r w:rsidRPr="00FB5048">
                                                  <w:br/>
                                                </w:r>
                                                <w:r w:rsidRPr="00FB5048">
                                                  <w:br/>
                                                </w:r>
                                                <w:r w:rsidRPr="00FB5048">
                                                  <w:rPr>
                                                    <w:color w:val="A02B93" w:themeColor="accent5"/>
                                                  </w:rPr>
                                                  <w:t>Lees in deze nieuwsbrief over:</w:t>
                                                </w:r>
                                                <w:r w:rsidRPr="00FB5048">
                                                  <w:br/>
                                                  <w:t>• Nieuwe tarieven 2026</w:t>
                                                </w:r>
                                                <w:r w:rsidRPr="00FB5048">
                                                  <w:br/>
                                                  <w:t>• Vitamine K beleid update</w:t>
                                                </w:r>
                                                <w:r w:rsidRPr="00FB5048">
                                                  <w:br/>
                                                  <w:t xml:space="preserve">• COA-contactpersoon </w:t>
                                                </w:r>
                                                <w:proofErr w:type="spellStart"/>
                                                <w:r w:rsidRPr="00FB5048">
                                                  <w:t>zwangeren</w:t>
                                                </w:r>
                                                <w:proofErr w:type="spellEnd"/>
                                                <w:r w:rsidRPr="00FB5048">
                                                  <w:br/>
                                                  <w:t>• AGB-code zzp'ers: meest gestelde vragen</w:t>
                                                </w:r>
                                                <w:r w:rsidRPr="00FB5048">
                                                  <w:br/>
                                                  <w:t>• Sluitingsdata feestdagen en kerstgroet</w:t>
                                                </w:r>
                                              </w:p>
                                            </w:tc>
                                          </w:tr>
                                        </w:tbl>
                                        <w:p w14:paraId="728FE572" w14:textId="77777777" w:rsidR="00FB5048" w:rsidRPr="00FB5048" w:rsidRDefault="00FB5048" w:rsidP="00FB5048"/>
                                      </w:tc>
                                    </w:tr>
                                  </w:tbl>
                                  <w:p w14:paraId="7378CCF5" w14:textId="77777777" w:rsidR="00FB5048" w:rsidRPr="00FB5048" w:rsidRDefault="00FB5048" w:rsidP="00FB5048"/>
                                </w:tc>
                              </w:tr>
                            </w:tbl>
                            <w:p w14:paraId="676F64B2" w14:textId="77777777" w:rsidR="00FB5048" w:rsidRPr="00FB5048" w:rsidRDefault="00FB5048" w:rsidP="00FB5048"/>
                          </w:tc>
                        </w:tr>
                      </w:tbl>
                      <w:p w14:paraId="66F6C988" w14:textId="77777777" w:rsidR="00FB5048" w:rsidRPr="00FB5048" w:rsidRDefault="00FB5048" w:rsidP="00FB5048"/>
                      <w:tbl>
                        <w:tblPr>
                          <w:tblW w:w="5000" w:type="pct"/>
                          <w:tblCellMar>
                            <w:left w:w="0" w:type="dxa"/>
                            <w:right w:w="0" w:type="dxa"/>
                          </w:tblCellMar>
                          <w:tblLook w:val="04A0" w:firstRow="1" w:lastRow="0" w:firstColumn="1" w:lastColumn="0" w:noHBand="0" w:noVBand="1"/>
                        </w:tblPr>
                        <w:tblGrid>
                          <w:gridCol w:w="8772"/>
                        </w:tblGrid>
                        <w:tr w:rsidR="00FB5048" w:rsidRPr="00FB5048" w14:paraId="24A7BCED"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3"/>
                                <w:gridCol w:w="8759"/>
                              </w:tblGrid>
                              <w:tr w:rsidR="00FB5048" w:rsidRPr="00FB5048" w14:paraId="3818281A" w14:textId="77777777">
                                <w:trPr>
                                  <w:jc w:val="center"/>
                                </w:trPr>
                                <w:tc>
                                  <w:tcPr>
                                    <w:tcW w:w="0" w:type="auto"/>
                                    <w:hideMark/>
                                  </w:tcPr>
                                  <w:p w14:paraId="249E547A" w14:textId="77777777" w:rsidR="00FB5048" w:rsidRPr="00FB5048" w:rsidRDefault="00FB5048" w:rsidP="00FB5048"/>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59"/>
                                    </w:tblGrid>
                                    <w:tr w:rsidR="00FB5048" w:rsidRPr="00FB5048" w14:paraId="3E6340C3" w14:textId="77777777">
                                      <w:tc>
                                        <w:tcPr>
                                          <w:tcW w:w="0" w:type="auto"/>
                                          <w:tcMar>
                                            <w:top w:w="135" w:type="dxa"/>
                                            <w:left w:w="270" w:type="dxa"/>
                                            <w:bottom w:w="135" w:type="dxa"/>
                                            <w:right w:w="270" w:type="dxa"/>
                                          </w:tcMar>
                                          <w:vAlign w:val="center"/>
                                          <w:hideMark/>
                                        </w:tcPr>
                                        <w:tbl>
                                          <w:tblPr>
                                            <w:tblW w:w="5000" w:type="pct"/>
                                            <w:shd w:val="clear" w:color="auto" w:fill="4B1C65"/>
                                            <w:tblCellMar>
                                              <w:left w:w="0" w:type="dxa"/>
                                              <w:right w:w="0" w:type="dxa"/>
                                            </w:tblCellMar>
                                            <w:tblLook w:val="04A0" w:firstRow="1" w:lastRow="0" w:firstColumn="1" w:lastColumn="0" w:noHBand="0" w:noVBand="1"/>
                                          </w:tblPr>
                                          <w:tblGrid>
                                            <w:gridCol w:w="8219"/>
                                          </w:tblGrid>
                                          <w:tr w:rsidR="00FB5048" w:rsidRPr="00FB5048" w14:paraId="63C82FD1" w14:textId="77777777">
                                            <w:tc>
                                              <w:tcPr>
                                                <w:tcW w:w="0" w:type="auto"/>
                                                <w:shd w:val="clear" w:color="auto" w:fill="4B1C65"/>
                                                <w:tcMar>
                                                  <w:top w:w="270" w:type="dxa"/>
                                                  <w:left w:w="270" w:type="dxa"/>
                                                  <w:bottom w:w="270" w:type="dxa"/>
                                                  <w:right w:w="270" w:type="dxa"/>
                                                </w:tcMar>
                                                <w:hideMark/>
                                              </w:tcPr>
                                              <w:p w14:paraId="691B9FA3" w14:textId="679F7CF7" w:rsidR="00FB5048" w:rsidRPr="00FB5048" w:rsidRDefault="00FB5048" w:rsidP="00FB5048">
                                                <w:pPr>
                                                  <w:jc w:val="center"/>
                                                </w:pPr>
                                                <w:r w:rsidRPr="00FB5048">
                                                  <w:rPr>
                                                    <w:b/>
                                                    <w:bCs/>
                                                  </w:rPr>
                                                  <w:t>Tarieven vanaf 1 januari 2026</w:t>
                                                </w:r>
                                              </w:p>
                                            </w:tc>
                                          </w:tr>
                                        </w:tbl>
                                        <w:p w14:paraId="11DF4B95" w14:textId="77777777" w:rsidR="00FB5048" w:rsidRPr="00FB5048" w:rsidRDefault="00FB5048" w:rsidP="00FB5048"/>
                                      </w:tc>
                                    </w:tr>
                                  </w:tbl>
                                  <w:p w14:paraId="00B84412" w14:textId="77777777" w:rsidR="00FB5048" w:rsidRPr="00FB5048" w:rsidRDefault="00FB5048" w:rsidP="00FB5048"/>
                                </w:tc>
                              </w:tr>
                            </w:tbl>
                            <w:p w14:paraId="11C744D1" w14:textId="77777777" w:rsidR="00FB5048" w:rsidRPr="00FB5048" w:rsidRDefault="00FB5048" w:rsidP="00FB5048"/>
                          </w:tc>
                        </w:tr>
                      </w:tbl>
                      <w:p w14:paraId="52079003" w14:textId="77777777" w:rsidR="00FB5048" w:rsidRPr="00FB5048" w:rsidRDefault="00FB5048" w:rsidP="00FB5048"/>
                      <w:tbl>
                        <w:tblPr>
                          <w:tblW w:w="5000" w:type="pct"/>
                          <w:tblCellMar>
                            <w:left w:w="0" w:type="dxa"/>
                            <w:right w:w="0" w:type="dxa"/>
                          </w:tblCellMar>
                          <w:tblLook w:val="04A0" w:firstRow="1" w:lastRow="0" w:firstColumn="1" w:lastColumn="0" w:noHBand="0" w:noVBand="1"/>
                        </w:tblPr>
                        <w:tblGrid>
                          <w:gridCol w:w="8772"/>
                        </w:tblGrid>
                        <w:tr w:rsidR="00FB5048" w:rsidRPr="00FB5048" w14:paraId="1849EB3E" w14:textId="77777777">
                          <w:tc>
                            <w:tcPr>
                              <w:tcW w:w="0" w:type="auto"/>
                              <w:tcMar>
                                <w:top w:w="135" w:type="dxa"/>
                                <w:left w:w="135" w:type="dxa"/>
                                <w:bottom w:w="135" w:type="dxa"/>
                                <w:right w:w="135" w:type="dxa"/>
                              </w:tcMar>
                              <w:hideMark/>
                            </w:tcPr>
                            <w:tbl>
                              <w:tblPr>
                                <w:tblpPr w:vertAnchor="text"/>
                                <w:tblW w:w="0" w:type="auto"/>
                                <w:tblCellMar>
                                  <w:left w:w="0" w:type="dxa"/>
                                  <w:right w:w="0" w:type="dxa"/>
                                </w:tblCellMar>
                                <w:tblLook w:val="04A0" w:firstRow="1" w:lastRow="0" w:firstColumn="1" w:lastColumn="0" w:noHBand="0" w:noVBand="1"/>
                              </w:tblPr>
                              <w:tblGrid>
                                <w:gridCol w:w="8502"/>
                              </w:tblGrid>
                              <w:tr w:rsidR="00FB5048" w:rsidRPr="00FB5048" w14:paraId="55340C24" w14:textId="77777777">
                                <w:tc>
                                  <w:tcPr>
                                    <w:tcW w:w="0" w:type="auto"/>
                                    <w:tcMar>
                                      <w:top w:w="0" w:type="dxa"/>
                                      <w:left w:w="135" w:type="dxa"/>
                                      <w:bottom w:w="135" w:type="dxa"/>
                                      <w:right w:w="135" w:type="dxa"/>
                                    </w:tcMar>
                                    <w:hideMark/>
                                  </w:tcPr>
                                  <w:p w14:paraId="072C9A9C" w14:textId="1A86F4E1" w:rsidR="00FB5048" w:rsidRPr="00FB5048" w:rsidRDefault="00FB5048" w:rsidP="00FB5048">
                                    <w:r w:rsidRPr="00FB5048">
                                      <w:drawing>
                                        <wp:inline distT="0" distB="0" distL="0" distR="0" wp14:anchorId="640FCD48" wp14:editId="3B2BCDE7">
                                          <wp:extent cx="5372100" cy="1720850"/>
                                          <wp:effectExtent l="0" t="0" r="0" b="0"/>
                                          <wp:docPr id="1229960044"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1720850"/>
                                                  </a:xfrm>
                                                  <a:prstGeom prst="rect">
                                                    <a:avLst/>
                                                  </a:prstGeom>
                                                  <a:noFill/>
                                                  <a:ln>
                                                    <a:noFill/>
                                                  </a:ln>
                                                </pic:spPr>
                                              </pic:pic>
                                            </a:graphicData>
                                          </a:graphic>
                                        </wp:inline>
                                      </w:drawing>
                                    </w:r>
                                  </w:p>
                                </w:tc>
                              </w:tr>
                              <w:tr w:rsidR="00FB5048" w:rsidRPr="00FB5048" w14:paraId="6E9285F6" w14:textId="77777777">
                                <w:tc>
                                  <w:tcPr>
                                    <w:tcW w:w="8460" w:type="dxa"/>
                                    <w:tcMar>
                                      <w:top w:w="0" w:type="dxa"/>
                                      <w:left w:w="135" w:type="dxa"/>
                                      <w:bottom w:w="0" w:type="dxa"/>
                                      <w:right w:w="135" w:type="dxa"/>
                                    </w:tcMar>
                                    <w:hideMark/>
                                  </w:tcPr>
                                  <w:p w14:paraId="48C2A721" w14:textId="77777777" w:rsidR="00FB5048" w:rsidRPr="00FB5048" w:rsidRDefault="00FB5048" w:rsidP="00FB5048">
                                    <w:r w:rsidRPr="00FB5048">
                                      <w:rPr>
                                        <w:b/>
                                        <w:bCs/>
                                      </w:rPr>
                                      <w:lastRenderedPageBreak/>
                                      <w:t xml:space="preserve">Het bestuur van het Kenniscentrum Kraamzorg heeft voor het jaar 2026 de tarieven vastgesteld. </w:t>
                                    </w:r>
                                    <w:r w:rsidRPr="00FB5048">
                                      <w:br/>
                                      <w:t xml:space="preserve">Voor iedereen die vanaf </w:t>
                                    </w:r>
                                    <w:r w:rsidRPr="00FB5048">
                                      <w:rPr>
                                        <w:b/>
                                        <w:bCs/>
                                      </w:rPr>
                                      <w:t xml:space="preserve">1 januari 2026 </w:t>
                                    </w:r>
                                    <w:r w:rsidRPr="00FB5048">
                                      <w:t>een dossier voor (her)registratie indient, geldt het volgende tarief: </w:t>
                                    </w:r>
                                    <w:r w:rsidRPr="00FB5048">
                                      <w:rPr>
                                        <w:b/>
                                        <w:bCs/>
                                      </w:rPr>
                                      <w:t>€ 175</w:t>
                                    </w:r>
                                    <w:r w:rsidRPr="00FB5048">
                                      <w:t xml:space="preserve">,- voor een registratieperiode van </w:t>
                                    </w:r>
                                    <w:r w:rsidRPr="00FB5048">
                                      <w:rPr>
                                        <w:b/>
                                        <w:bCs/>
                                      </w:rPr>
                                      <w:t>vier jaar</w:t>
                                    </w:r>
                                    <w:r w:rsidRPr="00FB5048">
                                      <w:t xml:space="preserve">.  </w:t>
                                    </w:r>
                                  </w:p>
                                </w:tc>
                              </w:tr>
                            </w:tbl>
                            <w:p w14:paraId="062A1A91" w14:textId="77777777" w:rsidR="00FB5048" w:rsidRPr="00FB5048" w:rsidRDefault="00FB5048" w:rsidP="00FB5048"/>
                          </w:tc>
                        </w:tr>
                      </w:tbl>
                      <w:p w14:paraId="66D276B3" w14:textId="77777777" w:rsidR="00FB5048" w:rsidRPr="00FB5048" w:rsidRDefault="00FB5048" w:rsidP="00FB5048"/>
                      <w:tbl>
                        <w:tblPr>
                          <w:tblW w:w="5000" w:type="pct"/>
                          <w:tblCellMar>
                            <w:left w:w="0" w:type="dxa"/>
                            <w:right w:w="0" w:type="dxa"/>
                          </w:tblCellMar>
                          <w:tblLook w:val="04A0" w:firstRow="1" w:lastRow="0" w:firstColumn="1" w:lastColumn="0" w:noHBand="0" w:noVBand="1"/>
                        </w:tblPr>
                        <w:tblGrid>
                          <w:gridCol w:w="8772"/>
                        </w:tblGrid>
                        <w:tr w:rsidR="00FB5048" w:rsidRPr="00FB5048" w14:paraId="36FDCB44" w14:textId="77777777">
                          <w:tc>
                            <w:tcPr>
                              <w:tcW w:w="0" w:type="auto"/>
                              <w:tcMar>
                                <w:top w:w="0" w:type="dxa"/>
                                <w:left w:w="270" w:type="dxa"/>
                                <w:bottom w:w="270" w:type="dxa"/>
                                <w:right w:w="270" w:type="dxa"/>
                              </w:tcMar>
                              <w:hideMark/>
                            </w:tcPr>
                            <w:tbl>
                              <w:tblPr>
                                <w:tblW w:w="0" w:type="auto"/>
                                <w:jc w:val="center"/>
                                <w:shd w:val="clear" w:color="auto" w:fill="D093C4"/>
                                <w:tblCellMar>
                                  <w:left w:w="0" w:type="dxa"/>
                                  <w:right w:w="0" w:type="dxa"/>
                                </w:tblCellMar>
                                <w:tblLook w:val="04A0" w:firstRow="1" w:lastRow="0" w:firstColumn="1" w:lastColumn="0" w:noHBand="0" w:noVBand="1"/>
                              </w:tblPr>
                              <w:tblGrid>
                                <w:gridCol w:w="3486"/>
                              </w:tblGrid>
                              <w:tr w:rsidR="00FB5048" w:rsidRPr="00FB5048" w14:paraId="03007260" w14:textId="77777777">
                                <w:trPr>
                                  <w:jc w:val="center"/>
                                </w:trPr>
                                <w:tc>
                                  <w:tcPr>
                                    <w:tcW w:w="0" w:type="auto"/>
                                    <w:shd w:val="clear" w:color="auto" w:fill="D093C4"/>
                                    <w:tcMar>
                                      <w:top w:w="270" w:type="dxa"/>
                                      <w:left w:w="270" w:type="dxa"/>
                                      <w:bottom w:w="270" w:type="dxa"/>
                                      <w:right w:w="270" w:type="dxa"/>
                                    </w:tcMar>
                                    <w:vAlign w:val="center"/>
                                    <w:hideMark/>
                                  </w:tcPr>
                                  <w:p w14:paraId="33208E50" w14:textId="77777777" w:rsidR="00FB5048" w:rsidRPr="00FB5048" w:rsidRDefault="00FB5048" w:rsidP="00FB5048">
                                    <w:hyperlink r:id="rId10" w:tgtFrame="_blank" w:tooltip="Klik hier voor meer informatie" w:history="1">
                                      <w:r w:rsidRPr="00FB5048">
                                        <w:rPr>
                                          <w:rStyle w:val="Hyperlink"/>
                                          <w:b/>
                                          <w:bCs/>
                                        </w:rPr>
                                        <w:t>Klik hier voor meer informatie</w:t>
                                      </w:r>
                                    </w:hyperlink>
                                    <w:r w:rsidRPr="00FB5048">
                                      <w:t xml:space="preserve"> </w:t>
                                    </w:r>
                                  </w:p>
                                </w:tc>
                              </w:tr>
                            </w:tbl>
                            <w:p w14:paraId="43308226" w14:textId="77777777" w:rsidR="00FB5048" w:rsidRPr="00FB5048" w:rsidRDefault="00FB5048" w:rsidP="00FB5048"/>
                          </w:tc>
                        </w:tr>
                      </w:tbl>
                      <w:p w14:paraId="416BC9EB" w14:textId="77777777" w:rsidR="00FB5048" w:rsidRPr="00FB5048" w:rsidRDefault="00FB5048" w:rsidP="00FB5048"/>
                      <w:tbl>
                        <w:tblPr>
                          <w:tblW w:w="5000" w:type="pct"/>
                          <w:tblCellMar>
                            <w:left w:w="0" w:type="dxa"/>
                            <w:right w:w="0" w:type="dxa"/>
                          </w:tblCellMar>
                          <w:tblLook w:val="04A0" w:firstRow="1" w:lastRow="0" w:firstColumn="1" w:lastColumn="0" w:noHBand="0" w:noVBand="1"/>
                        </w:tblPr>
                        <w:tblGrid>
                          <w:gridCol w:w="8772"/>
                        </w:tblGrid>
                        <w:tr w:rsidR="00FB5048" w:rsidRPr="00FB5048" w14:paraId="16EE43ED"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4"/>
                                <w:gridCol w:w="8758"/>
                              </w:tblGrid>
                              <w:tr w:rsidR="00FB5048" w:rsidRPr="00FB5048" w14:paraId="7AC7FB6C" w14:textId="77777777">
                                <w:trPr>
                                  <w:jc w:val="center"/>
                                </w:trPr>
                                <w:tc>
                                  <w:tcPr>
                                    <w:tcW w:w="0" w:type="auto"/>
                                    <w:hideMark/>
                                  </w:tcPr>
                                  <w:p w14:paraId="5F2E0A85" w14:textId="77777777" w:rsidR="00FB5048" w:rsidRPr="00FB5048" w:rsidRDefault="00FB5048" w:rsidP="00FB5048"/>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58"/>
                                    </w:tblGrid>
                                    <w:tr w:rsidR="00FB5048" w:rsidRPr="00FB5048" w14:paraId="47A0ED38" w14:textId="77777777">
                                      <w:tc>
                                        <w:tcPr>
                                          <w:tcW w:w="0" w:type="auto"/>
                                          <w:tcMar>
                                            <w:top w:w="135" w:type="dxa"/>
                                            <w:left w:w="270" w:type="dxa"/>
                                            <w:bottom w:w="135" w:type="dxa"/>
                                            <w:right w:w="270" w:type="dxa"/>
                                          </w:tcMar>
                                          <w:vAlign w:val="center"/>
                                          <w:hideMark/>
                                        </w:tcPr>
                                        <w:tbl>
                                          <w:tblPr>
                                            <w:tblW w:w="5000" w:type="pct"/>
                                            <w:shd w:val="clear" w:color="auto" w:fill="4B1C65"/>
                                            <w:tblCellMar>
                                              <w:left w:w="0" w:type="dxa"/>
                                              <w:right w:w="0" w:type="dxa"/>
                                            </w:tblCellMar>
                                            <w:tblLook w:val="04A0" w:firstRow="1" w:lastRow="0" w:firstColumn="1" w:lastColumn="0" w:noHBand="0" w:noVBand="1"/>
                                          </w:tblPr>
                                          <w:tblGrid>
                                            <w:gridCol w:w="8218"/>
                                          </w:tblGrid>
                                          <w:tr w:rsidR="00FB5048" w:rsidRPr="00FB5048" w14:paraId="04CB5455" w14:textId="77777777">
                                            <w:tc>
                                              <w:tcPr>
                                                <w:tcW w:w="0" w:type="auto"/>
                                                <w:shd w:val="clear" w:color="auto" w:fill="4B1C65"/>
                                                <w:tcMar>
                                                  <w:top w:w="270" w:type="dxa"/>
                                                  <w:left w:w="270" w:type="dxa"/>
                                                  <w:bottom w:w="270" w:type="dxa"/>
                                                  <w:right w:w="270" w:type="dxa"/>
                                                </w:tcMar>
                                                <w:hideMark/>
                                              </w:tcPr>
                                              <w:p w14:paraId="04567B78" w14:textId="6C89F209" w:rsidR="00FB5048" w:rsidRPr="00FB5048" w:rsidRDefault="00FB5048" w:rsidP="00FB5048">
                                                <w:pPr>
                                                  <w:jc w:val="center"/>
                                                </w:pPr>
                                                <w:r w:rsidRPr="00FB5048">
                                                  <w:rPr>
                                                    <w:b/>
                                                    <w:bCs/>
                                                  </w:rPr>
                                                  <w:t>Vitamine K beleid update:</w:t>
                                                </w:r>
                                                <w:r w:rsidRPr="00FB5048">
                                                  <w:rPr>
                                                    <w:b/>
                                                    <w:bCs/>
                                                  </w:rPr>
                                                  <w:br/>
                                                  <w:t>Geen standaard prik in 2026</w:t>
                                                </w:r>
                                              </w:p>
                                            </w:tc>
                                          </w:tr>
                                        </w:tbl>
                                        <w:p w14:paraId="076EFB07" w14:textId="77777777" w:rsidR="00FB5048" w:rsidRPr="00FB5048" w:rsidRDefault="00FB5048" w:rsidP="00FB5048"/>
                                      </w:tc>
                                    </w:tr>
                                  </w:tbl>
                                  <w:p w14:paraId="03B96799" w14:textId="77777777" w:rsidR="00FB5048" w:rsidRPr="00FB5048" w:rsidRDefault="00FB5048" w:rsidP="00FB5048"/>
                                </w:tc>
                              </w:tr>
                            </w:tbl>
                            <w:p w14:paraId="650549D4" w14:textId="77777777" w:rsidR="00FB5048" w:rsidRPr="00FB5048" w:rsidRDefault="00FB5048" w:rsidP="00FB5048"/>
                          </w:tc>
                        </w:tr>
                      </w:tbl>
                      <w:p w14:paraId="4DB0A2E1" w14:textId="77777777" w:rsidR="00FB5048" w:rsidRPr="00FB5048" w:rsidRDefault="00FB5048" w:rsidP="00FB5048"/>
                      <w:tbl>
                        <w:tblPr>
                          <w:tblW w:w="5000" w:type="pct"/>
                          <w:tblCellMar>
                            <w:left w:w="0" w:type="dxa"/>
                            <w:right w:w="0" w:type="dxa"/>
                          </w:tblCellMar>
                          <w:tblLook w:val="04A0" w:firstRow="1" w:lastRow="0" w:firstColumn="1" w:lastColumn="0" w:noHBand="0" w:noVBand="1"/>
                        </w:tblPr>
                        <w:tblGrid>
                          <w:gridCol w:w="8772"/>
                        </w:tblGrid>
                        <w:tr w:rsidR="00FB5048" w:rsidRPr="00FB5048" w14:paraId="3485FF9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5697"/>
                                <w:gridCol w:w="3075"/>
                              </w:tblGrid>
                              <w:tr w:rsidR="00FB5048" w:rsidRPr="00FB5048" w14:paraId="7F862A7E" w14:textId="77777777">
                                <w:tc>
                                  <w:tcPr>
                                    <w:tcW w:w="5850" w:type="dxa"/>
                                    <w:hideMark/>
                                  </w:tcPr>
                                  <w:tbl>
                                    <w:tblPr>
                                      <w:tblpPr w:vertAnchor="text"/>
                                      <w:tblW w:w="5850" w:type="dxa"/>
                                      <w:tblCellMar>
                                        <w:left w:w="0" w:type="dxa"/>
                                        <w:right w:w="0" w:type="dxa"/>
                                      </w:tblCellMar>
                                      <w:tblLook w:val="04A0" w:firstRow="1" w:lastRow="0" w:firstColumn="1" w:lastColumn="0" w:noHBand="0" w:noVBand="1"/>
                                    </w:tblPr>
                                    <w:tblGrid>
                                      <w:gridCol w:w="5850"/>
                                    </w:tblGrid>
                                    <w:tr w:rsidR="00FB5048" w:rsidRPr="00FB5048" w14:paraId="29EE1DAA" w14:textId="77777777">
                                      <w:tc>
                                        <w:tcPr>
                                          <w:tcW w:w="0" w:type="auto"/>
                                          <w:tcMar>
                                            <w:top w:w="0" w:type="dxa"/>
                                            <w:left w:w="270" w:type="dxa"/>
                                            <w:bottom w:w="135" w:type="dxa"/>
                                            <w:right w:w="270" w:type="dxa"/>
                                          </w:tcMar>
                                          <w:hideMark/>
                                        </w:tcPr>
                                        <w:p w14:paraId="0C656C08" w14:textId="77777777" w:rsidR="00FB5048" w:rsidRPr="00FB5048" w:rsidRDefault="00FB5048" w:rsidP="00FB5048">
                                          <w:r w:rsidRPr="00FB5048">
                                            <w:rPr>
                                              <w:b/>
                                              <w:bCs/>
                                            </w:rPr>
                                            <w:t>Pasgeborenen krijgen vanaf 2026 niet standaard een prik met vitamine K.</w:t>
                                          </w:r>
                                          <w:r w:rsidRPr="00FB5048">
                                            <w:br/>
                                            <w:t xml:space="preserve">Er is </w:t>
                                          </w:r>
                                          <w:r w:rsidRPr="00FB5048">
                                            <w:rPr>
                                              <w:b/>
                                              <w:bCs/>
                                            </w:rPr>
                                            <w:t>geen draagvlak</w:t>
                                          </w:r>
                                          <w:r w:rsidRPr="00FB5048">
                                            <w:t xml:space="preserve"> bij de </w:t>
                                          </w:r>
                                          <w:r w:rsidRPr="00FB5048">
                                            <w:rPr>
                                              <w:b/>
                                              <w:bCs/>
                                            </w:rPr>
                                            <w:t>KNOV</w:t>
                                          </w:r>
                                          <w:r w:rsidRPr="00FB5048">
                                            <w:t xml:space="preserve"> om alle pasgeborenen te gaan prikken. De </w:t>
                                          </w:r>
                                          <w:r w:rsidRPr="00FB5048">
                                            <w:rPr>
                                              <w:b/>
                                              <w:bCs/>
                                            </w:rPr>
                                            <w:t>steun</w:t>
                                          </w:r>
                                          <w:r w:rsidRPr="00FB5048">
                                            <w:t xml:space="preserve"> van verloskundigen is </w:t>
                                          </w:r>
                                          <w:r w:rsidRPr="00FB5048">
                                            <w:rPr>
                                              <w:b/>
                                              <w:bCs/>
                                            </w:rPr>
                                            <w:t>belangrijk</w:t>
                                          </w:r>
                                          <w:r w:rsidRPr="00FB5048">
                                            <w:t xml:space="preserve"> om het nieuwe beleid uit te voeren. De KNOV geeft de voorkeur aan </w:t>
                                          </w:r>
                                          <w:r w:rsidRPr="00FB5048">
                                            <w:rPr>
                                              <w:b/>
                                              <w:bCs/>
                                            </w:rPr>
                                            <w:t>verbetering</w:t>
                                          </w:r>
                                          <w:r w:rsidRPr="00FB5048">
                                            <w:t xml:space="preserve"> van de bestaande </w:t>
                                          </w:r>
                                          <w:r w:rsidRPr="00FB5048">
                                            <w:rPr>
                                              <w:b/>
                                              <w:bCs/>
                                            </w:rPr>
                                            <w:t>druppels</w:t>
                                          </w:r>
                                          <w:r w:rsidRPr="00FB5048">
                                            <w:t xml:space="preserve">.  </w:t>
                                          </w:r>
                                        </w:p>
                                      </w:tc>
                                    </w:tr>
                                  </w:tbl>
                                  <w:p w14:paraId="2EF4C36C" w14:textId="77777777" w:rsidR="00FB5048" w:rsidRPr="00FB5048" w:rsidRDefault="00FB5048" w:rsidP="00FB5048"/>
                                </w:tc>
                                <w:tc>
                                  <w:tcPr>
                                    <w:tcW w:w="3150" w:type="dxa"/>
                                    <w:hideMark/>
                                  </w:tcPr>
                                  <w:tbl>
                                    <w:tblPr>
                                      <w:tblpPr w:vertAnchor="text"/>
                                      <w:tblW w:w="3150" w:type="dxa"/>
                                      <w:tblCellMar>
                                        <w:left w:w="0" w:type="dxa"/>
                                        <w:right w:w="0" w:type="dxa"/>
                                      </w:tblCellMar>
                                      <w:tblLook w:val="04A0" w:firstRow="1" w:lastRow="0" w:firstColumn="1" w:lastColumn="0" w:noHBand="0" w:noVBand="1"/>
                                    </w:tblPr>
                                    <w:tblGrid>
                                      <w:gridCol w:w="3150"/>
                                    </w:tblGrid>
                                    <w:tr w:rsidR="00FB5048" w:rsidRPr="00FB5048" w14:paraId="51AEBABD" w14:textId="77777777">
                                      <w:tc>
                                        <w:tcPr>
                                          <w:tcW w:w="0" w:type="auto"/>
                                          <w:tcMar>
                                            <w:top w:w="0" w:type="dxa"/>
                                            <w:left w:w="270" w:type="dxa"/>
                                            <w:bottom w:w="135" w:type="dxa"/>
                                            <w:right w:w="270" w:type="dxa"/>
                                          </w:tcMar>
                                          <w:hideMark/>
                                        </w:tcPr>
                                        <w:p w14:paraId="7EF9D6B4" w14:textId="3C945B03" w:rsidR="00FB5048" w:rsidRPr="00FB5048" w:rsidRDefault="00FB5048" w:rsidP="00FB5048">
                                          <w:r w:rsidRPr="00FB5048">
                                            <w:drawing>
                                              <wp:inline distT="0" distB="0" distL="0" distR="0" wp14:anchorId="4D433A97" wp14:editId="2C932EC2">
                                                <wp:extent cx="1192696" cy="1192696"/>
                                                <wp:effectExtent l="0" t="0" r="7620" b="7620"/>
                                                <wp:docPr id="1582399759"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5232" cy="1195232"/>
                                                        </a:xfrm>
                                                        <a:prstGeom prst="rect">
                                                          <a:avLst/>
                                                        </a:prstGeom>
                                                        <a:noFill/>
                                                        <a:ln>
                                                          <a:noFill/>
                                                        </a:ln>
                                                      </pic:spPr>
                                                    </pic:pic>
                                                  </a:graphicData>
                                                </a:graphic>
                                              </wp:inline>
                                            </w:drawing>
                                          </w:r>
                                        </w:p>
                                      </w:tc>
                                    </w:tr>
                                  </w:tbl>
                                  <w:p w14:paraId="373ECE89" w14:textId="77777777" w:rsidR="00FB5048" w:rsidRPr="00FB5048" w:rsidRDefault="00FB5048" w:rsidP="00FB5048"/>
                                </w:tc>
                              </w:tr>
                            </w:tbl>
                            <w:p w14:paraId="591923F9" w14:textId="77777777" w:rsidR="00FB5048" w:rsidRPr="00FB5048" w:rsidRDefault="00FB5048" w:rsidP="00FB5048"/>
                          </w:tc>
                        </w:tr>
                      </w:tbl>
                      <w:p w14:paraId="13AA3E09" w14:textId="77777777" w:rsidR="00FB5048" w:rsidRPr="00FB5048" w:rsidRDefault="00FB5048" w:rsidP="00FB5048"/>
                      <w:tbl>
                        <w:tblPr>
                          <w:tblW w:w="5000" w:type="pct"/>
                          <w:tblCellMar>
                            <w:left w:w="0" w:type="dxa"/>
                            <w:right w:w="0" w:type="dxa"/>
                          </w:tblCellMar>
                          <w:tblLook w:val="04A0" w:firstRow="1" w:lastRow="0" w:firstColumn="1" w:lastColumn="0" w:noHBand="0" w:noVBand="1"/>
                        </w:tblPr>
                        <w:tblGrid>
                          <w:gridCol w:w="8772"/>
                        </w:tblGrid>
                        <w:tr w:rsidR="00FB5048" w:rsidRPr="00FB5048" w14:paraId="2E756B9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FB5048" w:rsidRPr="00FB5048" w14:paraId="7DCAEEA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FB5048" w:rsidRPr="00FB5048" w14:paraId="6AE09400" w14:textId="77777777">
                                      <w:tc>
                                        <w:tcPr>
                                          <w:tcW w:w="0" w:type="auto"/>
                                          <w:tcMar>
                                            <w:top w:w="0" w:type="dxa"/>
                                            <w:left w:w="270" w:type="dxa"/>
                                            <w:bottom w:w="135" w:type="dxa"/>
                                            <w:right w:w="270" w:type="dxa"/>
                                          </w:tcMar>
                                          <w:hideMark/>
                                        </w:tcPr>
                                        <w:p w14:paraId="051AA961" w14:textId="77777777" w:rsidR="00FB5048" w:rsidRPr="00FB5048" w:rsidRDefault="00FB5048" w:rsidP="00FB5048">
                                          <w:r w:rsidRPr="00FB5048">
                                            <w:t xml:space="preserve">VWS laat </w:t>
                                          </w:r>
                                          <w:r w:rsidRPr="00FB5048">
                                            <w:rPr>
                                              <w:b/>
                                              <w:bCs/>
                                            </w:rPr>
                                            <w:t>onderzoeken</w:t>
                                          </w:r>
                                          <w:r w:rsidRPr="00FB5048">
                                            <w:t xml:space="preserve"> of er in de </w:t>
                                          </w:r>
                                          <w:r w:rsidRPr="00FB5048">
                                            <w:rPr>
                                              <w:b/>
                                              <w:bCs/>
                                            </w:rPr>
                                            <w:t>toekomst</w:t>
                                          </w:r>
                                          <w:r w:rsidRPr="00FB5048">
                                            <w:t xml:space="preserve"> een </w:t>
                                          </w:r>
                                          <w:r w:rsidRPr="00FB5048">
                                            <w:rPr>
                                              <w:b/>
                                              <w:bCs/>
                                            </w:rPr>
                                            <w:t>makkelijk</w:t>
                                          </w:r>
                                          <w:r w:rsidRPr="00FB5048">
                                            <w:t xml:space="preserve"> te gebruiken vitamine K-druppel beschikbaar kan komen.  </w:t>
                                          </w:r>
                                        </w:p>
                                      </w:tc>
                                    </w:tr>
                                  </w:tbl>
                                  <w:p w14:paraId="449AB2D2" w14:textId="77777777" w:rsidR="00FB5048" w:rsidRPr="00FB5048" w:rsidRDefault="00FB5048" w:rsidP="00FB5048"/>
                                </w:tc>
                              </w:tr>
                            </w:tbl>
                            <w:p w14:paraId="6D31E6F0" w14:textId="77777777" w:rsidR="00FB5048" w:rsidRPr="00FB5048" w:rsidRDefault="00FB5048" w:rsidP="00FB5048"/>
                          </w:tc>
                        </w:tr>
                      </w:tbl>
                      <w:p w14:paraId="69AE4B90" w14:textId="77777777" w:rsidR="00FB5048" w:rsidRPr="00FB5048" w:rsidRDefault="00FB5048" w:rsidP="00FB5048"/>
                      <w:tbl>
                        <w:tblPr>
                          <w:tblW w:w="5000" w:type="pct"/>
                          <w:tblCellMar>
                            <w:left w:w="0" w:type="dxa"/>
                            <w:right w:w="0" w:type="dxa"/>
                          </w:tblCellMar>
                          <w:tblLook w:val="04A0" w:firstRow="1" w:lastRow="0" w:firstColumn="1" w:lastColumn="0" w:noHBand="0" w:noVBand="1"/>
                        </w:tblPr>
                        <w:tblGrid>
                          <w:gridCol w:w="8772"/>
                        </w:tblGrid>
                        <w:tr w:rsidR="00FB5048" w:rsidRPr="00FB5048" w14:paraId="2549BF9F"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1"/>
                                <w:gridCol w:w="8761"/>
                              </w:tblGrid>
                              <w:tr w:rsidR="00FB5048" w:rsidRPr="00FB5048" w14:paraId="5884AA86" w14:textId="77777777">
                                <w:trPr>
                                  <w:jc w:val="center"/>
                                </w:trPr>
                                <w:tc>
                                  <w:tcPr>
                                    <w:tcW w:w="0" w:type="auto"/>
                                    <w:hideMark/>
                                  </w:tcPr>
                                  <w:p w14:paraId="5E95B1DF" w14:textId="77777777" w:rsidR="00FB5048" w:rsidRPr="00FB5048" w:rsidRDefault="00FB5048" w:rsidP="00FB5048"/>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61"/>
                                    </w:tblGrid>
                                    <w:tr w:rsidR="00FB5048" w:rsidRPr="00FB5048" w14:paraId="13265CCA" w14:textId="77777777">
                                      <w:tc>
                                        <w:tcPr>
                                          <w:tcW w:w="0" w:type="auto"/>
                                          <w:tcMar>
                                            <w:top w:w="135" w:type="dxa"/>
                                            <w:left w:w="270" w:type="dxa"/>
                                            <w:bottom w:w="135" w:type="dxa"/>
                                            <w:right w:w="270" w:type="dxa"/>
                                          </w:tcMar>
                                          <w:vAlign w:val="center"/>
                                          <w:hideMark/>
                                        </w:tcPr>
                                        <w:tbl>
                                          <w:tblPr>
                                            <w:tblW w:w="5000" w:type="pct"/>
                                            <w:shd w:val="clear" w:color="auto" w:fill="4B1C65"/>
                                            <w:tblCellMar>
                                              <w:left w:w="0" w:type="dxa"/>
                                              <w:right w:w="0" w:type="dxa"/>
                                            </w:tblCellMar>
                                            <w:tblLook w:val="04A0" w:firstRow="1" w:lastRow="0" w:firstColumn="1" w:lastColumn="0" w:noHBand="0" w:noVBand="1"/>
                                          </w:tblPr>
                                          <w:tblGrid>
                                            <w:gridCol w:w="8221"/>
                                          </w:tblGrid>
                                          <w:tr w:rsidR="00FB5048" w:rsidRPr="00FB5048" w14:paraId="309C5A9C" w14:textId="77777777">
                                            <w:tc>
                                              <w:tcPr>
                                                <w:tcW w:w="0" w:type="auto"/>
                                                <w:shd w:val="clear" w:color="auto" w:fill="4B1C65"/>
                                                <w:tcMar>
                                                  <w:top w:w="270" w:type="dxa"/>
                                                  <w:left w:w="270" w:type="dxa"/>
                                                  <w:bottom w:w="270" w:type="dxa"/>
                                                  <w:right w:w="270" w:type="dxa"/>
                                                </w:tcMar>
                                                <w:hideMark/>
                                              </w:tcPr>
                                              <w:p w14:paraId="2FD59AB2" w14:textId="0317291A" w:rsidR="00FB5048" w:rsidRPr="00FB5048" w:rsidRDefault="00FB5048" w:rsidP="00FB5048">
                                                <w:pPr>
                                                  <w:jc w:val="center"/>
                                                </w:pPr>
                                                <w:r w:rsidRPr="00FB5048">
                                                  <w:rPr>
                                                    <w:b/>
                                                    <w:bCs/>
                                                  </w:rPr>
                                                  <w:t xml:space="preserve">COA-contactpersoon </w:t>
                                                </w:r>
                                                <w:proofErr w:type="spellStart"/>
                                                <w:r w:rsidRPr="00FB5048">
                                                  <w:rPr>
                                                    <w:b/>
                                                    <w:bCs/>
                                                  </w:rPr>
                                                  <w:t>zwangeren</w:t>
                                                </w:r>
                                                <w:proofErr w:type="spellEnd"/>
                                                <w:r w:rsidRPr="00FB5048">
                                                  <w:rPr>
                                                    <w:b/>
                                                    <w:bCs/>
                                                  </w:rPr>
                                                  <w:t>:</w:t>
                                                </w:r>
                                                <w:r w:rsidRPr="00FB5048">
                                                  <w:rPr>
                                                    <w:b/>
                                                    <w:bCs/>
                                                  </w:rPr>
                                                  <w:br/>
                                                  <w:t>Hét aanspreekpunt voor zorgverleners</w:t>
                                                </w:r>
                                              </w:p>
                                            </w:tc>
                                          </w:tr>
                                        </w:tbl>
                                        <w:p w14:paraId="794CD222" w14:textId="77777777" w:rsidR="00FB5048" w:rsidRPr="00FB5048" w:rsidRDefault="00FB5048" w:rsidP="00FB5048"/>
                                      </w:tc>
                                    </w:tr>
                                  </w:tbl>
                                  <w:p w14:paraId="41C25D5E" w14:textId="77777777" w:rsidR="00FB5048" w:rsidRPr="00FB5048" w:rsidRDefault="00FB5048" w:rsidP="00FB5048"/>
                                </w:tc>
                              </w:tr>
                            </w:tbl>
                            <w:p w14:paraId="748ECC8A" w14:textId="77777777" w:rsidR="00FB5048" w:rsidRPr="00FB5048" w:rsidRDefault="00FB5048" w:rsidP="00FB5048"/>
                          </w:tc>
                        </w:tr>
                      </w:tbl>
                      <w:p w14:paraId="19490969" w14:textId="77777777" w:rsidR="00FB5048" w:rsidRPr="00FB5048" w:rsidRDefault="00FB5048" w:rsidP="00FB5048"/>
                      <w:tbl>
                        <w:tblPr>
                          <w:tblW w:w="5000" w:type="pct"/>
                          <w:tblCellMar>
                            <w:left w:w="0" w:type="dxa"/>
                            <w:right w:w="0" w:type="dxa"/>
                          </w:tblCellMar>
                          <w:tblLook w:val="04A0" w:firstRow="1" w:lastRow="0" w:firstColumn="1" w:lastColumn="0" w:noHBand="0" w:noVBand="1"/>
                        </w:tblPr>
                        <w:tblGrid>
                          <w:gridCol w:w="8772"/>
                        </w:tblGrid>
                        <w:tr w:rsidR="00FB5048" w:rsidRPr="00FB5048" w14:paraId="70F0D2A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3075"/>
                                <w:gridCol w:w="5697"/>
                              </w:tblGrid>
                              <w:tr w:rsidR="00FB5048" w:rsidRPr="00FB5048" w14:paraId="4A32F729" w14:textId="77777777">
                                <w:tc>
                                  <w:tcPr>
                                    <w:tcW w:w="3150" w:type="dxa"/>
                                    <w:hideMark/>
                                  </w:tcPr>
                                  <w:tbl>
                                    <w:tblPr>
                                      <w:tblpPr w:vertAnchor="text"/>
                                      <w:tblW w:w="3150" w:type="dxa"/>
                                      <w:tblCellMar>
                                        <w:left w:w="0" w:type="dxa"/>
                                        <w:right w:w="0" w:type="dxa"/>
                                      </w:tblCellMar>
                                      <w:tblLook w:val="04A0" w:firstRow="1" w:lastRow="0" w:firstColumn="1" w:lastColumn="0" w:noHBand="0" w:noVBand="1"/>
                                    </w:tblPr>
                                    <w:tblGrid>
                                      <w:gridCol w:w="3150"/>
                                    </w:tblGrid>
                                    <w:tr w:rsidR="00FB5048" w:rsidRPr="00FB5048" w14:paraId="2BF29249" w14:textId="77777777">
                                      <w:tc>
                                        <w:tcPr>
                                          <w:tcW w:w="0" w:type="auto"/>
                                          <w:tcMar>
                                            <w:top w:w="0" w:type="dxa"/>
                                            <w:left w:w="270" w:type="dxa"/>
                                            <w:bottom w:w="135" w:type="dxa"/>
                                            <w:right w:w="270" w:type="dxa"/>
                                          </w:tcMar>
                                          <w:hideMark/>
                                        </w:tcPr>
                                        <w:p w14:paraId="21FAC209" w14:textId="7A5D6582" w:rsidR="00FB5048" w:rsidRPr="00FB5048" w:rsidRDefault="00FB5048" w:rsidP="00FB5048">
                                          <w:r w:rsidRPr="00FB5048">
                                            <w:lastRenderedPageBreak/>
                                            <w:drawing>
                                              <wp:inline distT="0" distB="0" distL="0" distR="0" wp14:anchorId="272BA13A" wp14:editId="788BF717">
                                                <wp:extent cx="1399430" cy="1399430"/>
                                                <wp:effectExtent l="0" t="0" r="0" b="0"/>
                                                <wp:docPr id="1655211584"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1371" cy="1401371"/>
                                                        </a:xfrm>
                                                        <a:prstGeom prst="rect">
                                                          <a:avLst/>
                                                        </a:prstGeom>
                                                        <a:noFill/>
                                                        <a:ln>
                                                          <a:noFill/>
                                                        </a:ln>
                                                      </pic:spPr>
                                                    </pic:pic>
                                                  </a:graphicData>
                                                </a:graphic>
                                              </wp:inline>
                                            </w:drawing>
                                          </w:r>
                                        </w:p>
                                      </w:tc>
                                    </w:tr>
                                  </w:tbl>
                                  <w:p w14:paraId="13E2CB25" w14:textId="77777777" w:rsidR="00FB5048" w:rsidRPr="00FB5048" w:rsidRDefault="00FB5048" w:rsidP="00FB5048"/>
                                </w:tc>
                                <w:tc>
                                  <w:tcPr>
                                    <w:tcW w:w="5850" w:type="dxa"/>
                                    <w:hideMark/>
                                  </w:tcPr>
                                  <w:tbl>
                                    <w:tblPr>
                                      <w:tblpPr w:vertAnchor="text"/>
                                      <w:tblW w:w="5850" w:type="dxa"/>
                                      <w:tblCellMar>
                                        <w:left w:w="0" w:type="dxa"/>
                                        <w:right w:w="0" w:type="dxa"/>
                                      </w:tblCellMar>
                                      <w:tblLook w:val="04A0" w:firstRow="1" w:lastRow="0" w:firstColumn="1" w:lastColumn="0" w:noHBand="0" w:noVBand="1"/>
                                    </w:tblPr>
                                    <w:tblGrid>
                                      <w:gridCol w:w="5850"/>
                                    </w:tblGrid>
                                    <w:tr w:rsidR="00FB5048" w:rsidRPr="00FB5048" w14:paraId="2A84548F" w14:textId="77777777">
                                      <w:tc>
                                        <w:tcPr>
                                          <w:tcW w:w="0" w:type="auto"/>
                                          <w:tcMar>
                                            <w:top w:w="0" w:type="dxa"/>
                                            <w:left w:w="270" w:type="dxa"/>
                                            <w:bottom w:w="135" w:type="dxa"/>
                                            <w:right w:w="270" w:type="dxa"/>
                                          </w:tcMar>
                                          <w:hideMark/>
                                        </w:tcPr>
                                        <w:p w14:paraId="7E980EFF" w14:textId="77777777" w:rsidR="00FB5048" w:rsidRPr="00FB5048" w:rsidRDefault="00FB5048" w:rsidP="00FB5048">
                                          <w:r w:rsidRPr="00FB5048">
                                            <w:rPr>
                                              <w:b/>
                                              <w:bCs/>
                                            </w:rPr>
                                            <w:t xml:space="preserve">Hoe benader ik een COA-contactpersoon </w:t>
                                          </w:r>
                                          <w:proofErr w:type="spellStart"/>
                                          <w:r w:rsidRPr="00FB5048">
                                            <w:rPr>
                                              <w:b/>
                                              <w:bCs/>
                                            </w:rPr>
                                            <w:t>zwangeren</w:t>
                                          </w:r>
                                          <w:proofErr w:type="spellEnd"/>
                                          <w:r w:rsidRPr="00FB5048">
                                            <w:rPr>
                                              <w:b/>
                                              <w:bCs/>
                                            </w:rPr>
                                            <w:t>?</w:t>
                                          </w:r>
                                          <w:r w:rsidRPr="00FB5048">
                                            <w:br/>
                                            <w:t xml:space="preserve">Het COA (Centraal Orgaan opvang asielzoekers) wijst op </w:t>
                                          </w:r>
                                          <w:r w:rsidRPr="00FB5048">
                                            <w:rPr>
                                              <w:b/>
                                              <w:bCs/>
                                            </w:rPr>
                                            <w:t>elke opvanglocatie</w:t>
                                          </w:r>
                                          <w:r w:rsidRPr="00FB5048">
                                            <w:t xml:space="preserve"> minstens één</w:t>
                                          </w:r>
                                          <w:r w:rsidRPr="00FB5048">
                                            <w:rPr>
                                              <w:b/>
                                              <w:bCs/>
                                            </w:rPr>
                                            <w:t xml:space="preserve"> contactpersoon </w:t>
                                          </w:r>
                                          <w:proofErr w:type="spellStart"/>
                                          <w:r w:rsidRPr="00FB5048">
                                            <w:rPr>
                                              <w:b/>
                                              <w:bCs/>
                                            </w:rPr>
                                            <w:t>zwangeren</w:t>
                                          </w:r>
                                          <w:proofErr w:type="spellEnd"/>
                                          <w:r w:rsidRPr="00FB5048">
                                            <w:t xml:space="preserve"> aan. Deze contactpersoon is </w:t>
                                          </w:r>
                                          <w:r w:rsidRPr="00FB5048">
                                            <w:rPr>
                                              <w:b/>
                                              <w:bCs/>
                                            </w:rPr>
                                            <w:t>hét aanspreekpunt</w:t>
                                          </w:r>
                                          <w:r w:rsidRPr="00FB5048">
                                            <w:t xml:space="preserve"> voor alle betrokken zorgverleners tijdens de zwangerschap en na de bevalling.  </w:t>
                                          </w:r>
                                        </w:p>
                                      </w:tc>
                                    </w:tr>
                                  </w:tbl>
                                  <w:p w14:paraId="31ACB89C" w14:textId="77777777" w:rsidR="00FB5048" w:rsidRPr="00FB5048" w:rsidRDefault="00FB5048" w:rsidP="00FB5048"/>
                                </w:tc>
                              </w:tr>
                            </w:tbl>
                            <w:p w14:paraId="2040CC78" w14:textId="77777777" w:rsidR="00FB5048" w:rsidRPr="00FB5048" w:rsidRDefault="00FB5048" w:rsidP="00FB5048"/>
                          </w:tc>
                        </w:tr>
                      </w:tbl>
                      <w:p w14:paraId="61CD9626" w14:textId="77777777" w:rsidR="00FB5048" w:rsidRPr="00FB5048" w:rsidRDefault="00FB5048" w:rsidP="00FB5048"/>
                      <w:tbl>
                        <w:tblPr>
                          <w:tblW w:w="5000" w:type="pct"/>
                          <w:tblCellMar>
                            <w:left w:w="0" w:type="dxa"/>
                            <w:right w:w="0" w:type="dxa"/>
                          </w:tblCellMar>
                          <w:tblLook w:val="04A0" w:firstRow="1" w:lastRow="0" w:firstColumn="1" w:lastColumn="0" w:noHBand="0" w:noVBand="1"/>
                        </w:tblPr>
                        <w:tblGrid>
                          <w:gridCol w:w="8772"/>
                        </w:tblGrid>
                        <w:tr w:rsidR="00FB5048" w:rsidRPr="00FB5048" w14:paraId="3CF0E01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FB5048" w:rsidRPr="00FB5048" w14:paraId="6D49E26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FB5048" w:rsidRPr="00FB5048" w14:paraId="2E7BC74E" w14:textId="77777777">
                                      <w:tc>
                                        <w:tcPr>
                                          <w:tcW w:w="0" w:type="auto"/>
                                          <w:tcMar>
                                            <w:top w:w="0" w:type="dxa"/>
                                            <w:left w:w="270" w:type="dxa"/>
                                            <w:bottom w:w="135" w:type="dxa"/>
                                            <w:right w:w="270" w:type="dxa"/>
                                          </w:tcMar>
                                          <w:hideMark/>
                                        </w:tcPr>
                                        <w:p w14:paraId="27060F0A" w14:textId="77777777" w:rsidR="00FB5048" w:rsidRPr="00FB5048" w:rsidRDefault="00FB5048" w:rsidP="00FB5048">
                                          <w:r w:rsidRPr="00FB5048">
                                            <w:t xml:space="preserve">Maar </w:t>
                                          </w:r>
                                          <w:r w:rsidRPr="00FB5048">
                                            <w:rPr>
                                              <w:b/>
                                              <w:bCs/>
                                            </w:rPr>
                                            <w:t xml:space="preserve">hoe </w:t>
                                          </w:r>
                                          <w:r w:rsidRPr="00FB5048">
                                            <w:t xml:space="preserve">bereik je deze persoon? Met de handige </w:t>
                                          </w:r>
                                          <w:r w:rsidRPr="00FB5048">
                                            <w:rPr>
                                              <w:b/>
                                              <w:bCs/>
                                            </w:rPr>
                                            <w:t>locatiezoeker</w:t>
                                          </w:r>
                                          <w:r w:rsidRPr="00FB5048">
                                            <w:t xml:space="preserve"> van het COA ontdek je het snel! </w:t>
                                          </w:r>
                                        </w:p>
                                      </w:tc>
                                    </w:tr>
                                  </w:tbl>
                                  <w:p w14:paraId="5D99B88D" w14:textId="77777777" w:rsidR="00FB5048" w:rsidRPr="00FB5048" w:rsidRDefault="00FB5048" w:rsidP="00FB5048"/>
                                </w:tc>
                              </w:tr>
                            </w:tbl>
                            <w:p w14:paraId="468023F9" w14:textId="77777777" w:rsidR="00FB5048" w:rsidRPr="00FB5048" w:rsidRDefault="00FB5048" w:rsidP="00FB5048"/>
                          </w:tc>
                        </w:tr>
                      </w:tbl>
                      <w:p w14:paraId="7FD1F459" w14:textId="77777777" w:rsidR="00FB5048" w:rsidRPr="00FB5048" w:rsidRDefault="00FB5048" w:rsidP="00FB5048"/>
                      <w:tbl>
                        <w:tblPr>
                          <w:tblW w:w="5000" w:type="pct"/>
                          <w:tblCellMar>
                            <w:left w:w="0" w:type="dxa"/>
                            <w:right w:w="0" w:type="dxa"/>
                          </w:tblCellMar>
                          <w:tblLook w:val="04A0" w:firstRow="1" w:lastRow="0" w:firstColumn="1" w:lastColumn="0" w:noHBand="0" w:noVBand="1"/>
                        </w:tblPr>
                        <w:tblGrid>
                          <w:gridCol w:w="8772"/>
                        </w:tblGrid>
                        <w:tr w:rsidR="00FB5048" w:rsidRPr="00FB5048" w14:paraId="035A93C1" w14:textId="77777777">
                          <w:tc>
                            <w:tcPr>
                              <w:tcW w:w="0" w:type="auto"/>
                              <w:tcMar>
                                <w:top w:w="0" w:type="dxa"/>
                                <w:left w:w="270" w:type="dxa"/>
                                <w:bottom w:w="270" w:type="dxa"/>
                                <w:right w:w="270" w:type="dxa"/>
                              </w:tcMar>
                              <w:hideMark/>
                            </w:tcPr>
                            <w:tbl>
                              <w:tblPr>
                                <w:tblW w:w="0" w:type="auto"/>
                                <w:jc w:val="center"/>
                                <w:shd w:val="clear" w:color="auto" w:fill="D093C4"/>
                                <w:tblCellMar>
                                  <w:left w:w="0" w:type="dxa"/>
                                  <w:right w:w="0" w:type="dxa"/>
                                </w:tblCellMar>
                                <w:tblLook w:val="04A0" w:firstRow="1" w:lastRow="0" w:firstColumn="1" w:lastColumn="0" w:noHBand="0" w:noVBand="1"/>
                              </w:tblPr>
                              <w:tblGrid>
                                <w:gridCol w:w="3873"/>
                              </w:tblGrid>
                              <w:tr w:rsidR="00FB5048" w:rsidRPr="00FB5048" w14:paraId="43C3FEEA" w14:textId="77777777">
                                <w:trPr>
                                  <w:jc w:val="center"/>
                                </w:trPr>
                                <w:tc>
                                  <w:tcPr>
                                    <w:tcW w:w="0" w:type="auto"/>
                                    <w:shd w:val="clear" w:color="auto" w:fill="D093C4"/>
                                    <w:tcMar>
                                      <w:top w:w="270" w:type="dxa"/>
                                      <w:left w:w="270" w:type="dxa"/>
                                      <w:bottom w:w="270" w:type="dxa"/>
                                      <w:right w:w="270" w:type="dxa"/>
                                    </w:tcMar>
                                    <w:vAlign w:val="center"/>
                                    <w:hideMark/>
                                  </w:tcPr>
                                  <w:p w14:paraId="3497EF4C" w14:textId="77777777" w:rsidR="00FB5048" w:rsidRPr="00FB5048" w:rsidRDefault="00FB5048" w:rsidP="00FB5048">
                                    <w:hyperlink r:id="rId13" w:tgtFrame="_blank" w:tooltip="Bekijk hoe de locatiezoeker werkt" w:history="1">
                                      <w:r w:rsidRPr="00FB5048">
                                        <w:rPr>
                                          <w:rStyle w:val="Hyperlink"/>
                                          <w:b/>
                                          <w:bCs/>
                                        </w:rPr>
                                        <w:t>Bekijk hoe de locatiezoeker werkt</w:t>
                                      </w:r>
                                    </w:hyperlink>
                                    <w:r w:rsidRPr="00FB5048">
                                      <w:t xml:space="preserve"> </w:t>
                                    </w:r>
                                  </w:p>
                                </w:tc>
                              </w:tr>
                            </w:tbl>
                            <w:p w14:paraId="51173BB6" w14:textId="77777777" w:rsidR="00FB5048" w:rsidRPr="00FB5048" w:rsidRDefault="00FB5048" w:rsidP="00FB5048"/>
                          </w:tc>
                        </w:tr>
                      </w:tbl>
                      <w:p w14:paraId="44E31666" w14:textId="77777777" w:rsidR="00FB5048" w:rsidRPr="00FB5048" w:rsidRDefault="00FB5048" w:rsidP="00FB5048"/>
                      <w:tbl>
                        <w:tblPr>
                          <w:tblW w:w="5000" w:type="pct"/>
                          <w:tblCellMar>
                            <w:left w:w="0" w:type="dxa"/>
                            <w:right w:w="0" w:type="dxa"/>
                          </w:tblCellMar>
                          <w:tblLook w:val="04A0" w:firstRow="1" w:lastRow="0" w:firstColumn="1" w:lastColumn="0" w:noHBand="0" w:noVBand="1"/>
                        </w:tblPr>
                        <w:tblGrid>
                          <w:gridCol w:w="8772"/>
                        </w:tblGrid>
                        <w:tr w:rsidR="00FB5048" w:rsidRPr="00FB5048" w14:paraId="07150CED"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5"/>
                                <w:gridCol w:w="8757"/>
                              </w:tblGrid>
                              <w:tr w:rsidR="00FB5048" w:rsidRPr="00FB5048" w14:paraId="6806B770" w14:textId="77777777">
                                <w:trPr>
                                  <w:jc w:val="center"/>
                                </w:trPr>
                                <w:tc>
                                  <w:tcPr>
                                    <w:tcW w:w="0" w:type="auto"/>
                                    <w:hideMark/>
                                  </w:tcPr>
                                  <w:p w14:paraId="56DF253D" w14:textId="77777777" w:rsidR="00FB5048" w:rsidRPr="00FB5048" w:rsidRDefault="00FB5048" w:rsidP="00FB5048"/>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57"/>
                                    </w:tblGrid>
                                    <w:tr w:rsidR="00FB5048" w:rsidRPr="00FB5048" w14:paraId="5A4B180E" w14:textId="77777777">
                                      <w:tc>
                                        <w:tcPr>
                                          <w:tcW w:w="0" w:type="auto"/>
                                          <w:tcMar>
                                            <w:top w:w="135" w:type="dxa"/>
                                            <w:left w:w="270" w:type="dxa"/>
                                            <w:bottom w:w="135" w:type="dxa"/>
                                            <w:right w:w="270" w:type="dxa"/>
                                          </w:tcMar>
                                          <w:vAlign w:val="center"/>
                                          <w:hideMark/>
                                        </w:tcPr>
                                        <w:tbl>
                                          <w:tblPr>
                                            <w:tblW w:w="5000" w:type="pct"/>
                                            <w:shd w:val="clear" w:color="auto" w:fill="4B1C65"/>
                                            <w:tblCellMar>
                                              <w:left w:w="0" w:type="dxa"/>
                                              <w:right w:w="0" w:type="dxa"/>
                                            </w:tblCellMar>
                                            <w:tblLook w:val="04A0" w:firstRow="1" w:lastRow="0" w:firstColumn="1" w:lastColumn="0" w:noHBand="0" w:noVBand="1"/>
                                          </w:tblPr>
                                          <w:tblGrid>
                                            <w:gridCol w:w="8217"/>
                                          </w:tblGrid>
                                          <w:tr w:rsidR="00FB5048" w:rsidRPr="00FB5048" w14:paraId="461D6F55" w14:textId="77777777">
                                            <w:tc>
                                              <w:tcPr>
                                                <w:tcW w:w="0" w:type="auto"/>
                                                <w:shd w:val="clear" w:color="auto" w:fill="4B1C65"/>
                                                <w:tcMar>
                                                  <w:top w:w="270" w:type="dxa"/>
                                                  <w:left w:w="270" w:type="dxa"/>
                                                  <w:bottom w:w="270" w:type="dxa"/>
                                                  <w:right w:w="270" w:type="dxa"/>
                                                </w:tcMar>
                                                <w:hideMark/>
                                              </w:tcPr>
                                              <w:p w14:paraId="49A47B5D" w14:textId="476A3482" w:rsidR="00FB5048" w:rsidRPr="00FB5048" w:rsidRDefault="00FB5048" w:rsidP="00FB5048">
                                                <w:pPr>
                                                  <w:jc w:val="center"/>
                                                </w:pPr>
                                                <w:r w:rsidRPr="00FB5048">
                                                  <w:rPr>
                                                    <w:b/>
                                                    <w:bCs/>
                                                  </w:rPr>
                                                  <w:t>AGB-code voor zzp'ers:</w:t>
                                                </w:r>
                                                <w:r w:rsidRPr="00FB5048">
                                                  <w:rPr>
                                                    <w:b/>
                                                    <w:bCs/>
                                                  </w:rPr>
                                                  <w:br/>
                                                  <w:t>Jouw vragen beantwoord</w:t>
                                                </w:r>
                                              </w:p>
                                            </w:tc>
                                          </w:tr>
                                        </w:tbl>
                                        <w:p w14:paraId="7244F3D5" w14:textId="77777777" w:rsidR="00FB5048" w:rsidRPr="00FB5048" w:rsidRDefault="00FB5048" w:rsidP="00FB5048"/>
                                      </w:tc>
                                    </w:tr>
                                  </w:tbl>
                                  <w:p w14:paraId="0DE6BDA9" w14:textId="77777777" w:rsidR="00FB5048" w:rsidRPr="00FB5048" w:rsidRDefault="00FB5048" w:rsidP="00FB5048"/>
                                </w:tc>
                              </w:tr>
                            </w:tbl>
                            <w:p w14:paraId="64B8229F" w14:textId="77777777" w:rsidR="00FB5048" w:rsidRPr="00FB5048" w:rsidRDefault="00FB5048" w:rsidP="00FB5048"/>
                          </w:tc>
                        </w:tr>
                      </w:tbl>
                      <w:p w14:paraId="4D9D876F" w14:textId="77777777" w:rsidR="00FB5048" w:rsidRPr="00FB5048" w:rsidRDefault="00FB5048" w:rsidP="00FB5048"/>
                      <w:tbl>
                        <w:tblPr>
                          <w:tblW w:w="5000" w:type="pct"/>
                          <w:tblCellMar>
                            <w:left w:w="0" w:type="dxa"/>
                            <w:right w:w="0" w:type="dxa"/>
                          </w:tblCellMar>
                          <w:tblLook w:val="04A0" w:firstRow="1" w:lastRow="0" w:firstColumn="1" w:lastColumn="0" w:noHBand="0" w:noVBand="1"/>
                        </w:tblPr>
                        <w:tblGrid>
                          <w:gridCol w:w="8772"/>
                        </w:tblGrid>
                        <w:tr w:rsidR="00FB5048" w:rsidRPr="00FB5048" w14:paraId="3328467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5697"/>
                                <w:gridCol w:w="3075"/>
                              </w:tblGrid>
                              <w:tr w:rsidR="00FB5048" w:rsidRPr="00FB5048" w14:paraId="2CFC37EC" w14:textId="77777777">
                                <w:tc>
                                  <w:tcPr>
                                    <w:tcW w:w="5850" w:type="dxa"/>
                                    <w:hideMark/>
                                  </w:tcPr>
                                  <w:tbl>
                                    <w:tblPr>
                                      <w:tblpPr w:vertAnchor="text"/>
                                      <w:tblW w:w="5850" w:type="dxa"/>
                                      <w:tblCellMar>
                                        <w:left w:w="0" w:type="dxa"/>
                                        <w:right w:w="0" w:type="dxa"/>
                                      </w:tblCellMar>
                                      <w:tblLook w:val="04A0" w:firstRow="1" w:lastRow="0" w:firstColumn="1" w:lastColumn="0" w:noHBand="0" w:noVBand="1"/>
                                    </w:tblPr>
                                    <w:tblGrid>
                                      <w:gridCol w:w="5850"/>
                                    </w:tblGrid>
                                    <w:tr w:rsidR="00FB5048" w:rsidRPr="00FB5048" w14:paraId="4D9EF001" w14:textId="77777777">
                                      <w:tc>
                                        <w:tcPr>
                                          <w:tcW w:w="0" w:type="auto"/>
                                          <w:tcMar>
                                            <w:top w:w="0" w:type="dxa"/>
                                            <w:left w:w="270" w:type="dxa"/>
                                            <w:bottom w:w="135" w:type="dxa"/>
                                            <w:right w:w="270" w:type="dxa"/>
                                          </w:tcMar>
                                          <w:hideMark/>
                                        </w:tcPr>
                                        <w:p w14:paraId="2F619507" w14:textId="77777777" w:rsidR="00FB5048" w:rsidRPr="00FB5048" w:rsidRDefault="00FB5048" w:rsidP="00FB5048">
                                          <w:r w:rsidRPr="00FB5048">
                                            <w:rPr>
                                              <w:b/>
                                              <w:bCs/>
                                            </w:rPr>
                                            <w:t>Zzp'ers opgelet: AGB-code verduidelijking</w:t>
                                          </w:r>
                                          <w:r w:rsidRPr="00FB5048">
                                            <w:br/>
                                            <w:t xml:space="preserve">Wij hebben eerder in een nieuwsbrief gemeld dat jouw </w:t>
                                          </w:r>
                                          <w:r w:rsidRPr="00FB5048">
                                            <w:rPr>
                                              <w:b/>
                                              <w:bCs/>
                                            </w:rPr>
                                            <w:t>persoonlijke AGB-code</w:t>
                                          </w:r>
                                          <w:r w:rsidRPr="00FB5048">
                                            <w:t xml:space="preserve"> wordt gekoppeld aan je KCKZ-dossier. Hier werden enkele vragen over gesteld. We hebben de </w:t>
                                          </w:r>
                                          <w:r w:rsidRPr="00FB5048">
                                            <w:rPr>
                                              <w:b/>
                                              <w:bCs/>
                                            </w:rPr>
                                            <w:t xml:space="preserve">meest gestelde vragen </w:t>
                                          </w:r>
                                          <w:r w:rsidRPr="00FB5048">
                                            <w:t>op een rij gezet.</w:t>
                                          </w:r>
                                        </w:p>
                                      </w:tc>
                                    </w:tr>
                                  </w:tbl>
                                  <w:p w14:paraId="656A349F" w14:textId="77777777" w:rsidR="00FB5048" w:rsidRPr="00FB5048" w:rsidRDefault="00FB5048" w:rsidP="00FB5048"/>
                                </w:tc>
                                <w:tc>
                                  <w:tcPr>
                                    <w:tcW w:w="3150" w:type="dxa"/>
                                    <w:hideMark/>
                                  </w:tcPr>
                                  <w:tbl>
                                    <w:tblPr>
                                      <w:tblpPr w:vertAnchor="text"/>
                                      <w:tblW w:w="3150" w:type="dxa"/>
                                      <w:tblCellMar>
                                        <w:left w:w="0" w:type="dxa"/>
                                        <w:right w:w="0" w:type="dxa"/>
                                      </w:tblCellMar>
                                      <w:tblLook w:val="04A0" w:firstRow="1" w:lastRow="0" w:firstColumn="1" w:lastColumn="0" w:noHBand="0" w:noVBand="1"/>
                                    </w:tblPr>
                                    <w:tblGrid>
                                      <w:gridCol w:w="3150"/>
                                    </w:tblGrid>
                                    <w:tr w:rsidR="00FB5048" w:rsidRPr="00FB5048" w14:paraId="40D13140" w14:textId="77777777">
                                      <w:tc>
                                        <w:tcPr>
                                          <w:tcW w:w="0" w:type="auto"/>
                                          <w:tcMar>
                                            <w:top w:w="0" w:type="dxa"/>
                                            <w:left w:w="270" w:type="dxa"/>
                                            <w:bottom w:w="135" w:type="dxa"/>
                                            <w:right w:w="270" w:type="dxa"/>
                                          </w:tcMar>
                                          <w:hideMark/>
                                        </w:tcPr>
                                        <w:p w14:paraId="3671A4EF" w14:textId="4179A949" w:rsidR="00FB5048" w:rsidRPr="00FB5048" w:rsidRDefault="00FB5048" w:rsidP="00FB5048">
                                          <w:r w:rsidRPr="00FB5048">
                                            <w:drawing>
                                              <wp:inline distT="0" distB="0" distL="0" distR="0" wp14:anchorId="4FD4F6E6" wp14:editId="2B83C0E6">
                                                <wp:extent cx="970059" cy="970059"/>
                                                <wp:effectExtent l="0" t="0" r="1905" b="1905"/>
                                                <wp:docPr id="87016456"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5693" cy="975693"/>
                                                        </a:xfrm>
                                                        <a:prstGeom prst="rect">
                                                          <a:avLst/>
                                                        </a:prstGeom>
                                                        <a:noFill/>
                                                        <a:ln>
                                                          <a:noFill/>
                                                        </a:ln>
                                                      </pic:spPr>
                                                    </pic:pic>
                                                  </a:graphicData>
                                                </a:graphic>
                                              </wp:inline>
                                            </w:drawing>
                                          </w:r>
                                        </w:p>
                                      </w:tc>
                                    </w:tr>
                                  </w:tbl>
                                  <w:p w14:paraId="345B4894" w14:textId="77777777" w:rsidR="00FB5048" w:rsidRPr="00FB5048" w:rsidRDefault="00FB5048" w:rsidP="00FB5048"/>
                                </w:tc>
                              </w:tr>
                            </w:tbl>
                            <w:p w14:paraId="62FA30A0" w14:textId="77777777" w:rsidR="00FB5048" w:rsidRPr="00FB5048" w:rsidRDefault="00FB5048" w:rsidP="00FB5048"/>
                          </w:tc>
                        </w:tr>
                      </w:tbl>
                      <w:p w14:paraId="2B230823" w14:textId="77777777" w:rsidR="00FB5048" w:rsidRPr="00FB5048" w:rsidRDefault="00FB5048" w:rsidP="00FB5048"/>
                      <w:tbl>
                        <w:tblPr>
                          <w:tblW w:w="5000" w:type="pct"/>
                          <w:tblCellMar>
                            <w:left w:w="0" w:type="dxa"/>
                            <w:right w:w="0" w:type="dxa"/>
                          </w:tblCellMar>
                          <w:tblLook w:val="04A0" w:firstRow="1" w:lastRow="0" w:firstColumn="1" w:lastColumn="0" w:noHBand="0" w:noVBand="1"/>
                        </w:tblPr>
                        <w:tblGrid>
                          <w:gridCol w:w="8772"/>
                        </w:tblGrid>
                        <w:tr w:rsidR="00FB5048" w:rsidRPr="00FB5048" w14:paraId="3408945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FB5048" w:rsidRPr="00FB5048" w14:paraId="099FC47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FB5048" w:rsidRPr="00FB5048" w14:paraId="507ADE1D" w14:textId="77777777">
                                      <w:tc>
                                        <w:tcPr>
                                          <w:tcW w:w="0" w:type="auto"/>
                                          <w:tcMar>
                                            <w:top w:w="0" w:type="dxa"/>
                                            <w:left w:w="270" w:type="dxa"/>
                                            <w:bottom w:w="135" w:type="dxa"/>
                                            <w:right w:w="270" w:type="dxa"/>
                                          </w:tcMar>
                                          <w:hideMark/>
                                        </w:tcPr>
                                        <w:p w14:paraId="79FBEB32" w14:textId="77777777" w:rsidR="00FB5048" w:rsidRPr="00FB5048" w:rsidRDefault="00FB5048" w:rsidP="00FB5048">
                                          <w:r w:rsidRPr="00FB5048">
                                            <w:rPr>
                                              <w:b/>
                                              <w:bCs/>
                                              <w:i/>
                                              <w:iCs/>
                                            </w:rPr>
                                            <w:t>Soort dienstverband</w:t>
                                          </w:r>
                                          <w:r w:rsidRPr="00FB5048">
                                            <w:br/>
                                            <w:t>Daarnaast merken we dat sommige AGB-codes zijn gekoppeld aan dossiers van kraamverzorgenden die in het KCKZ-systeem (nog) staan geregistreerd als ‘</w:t>
                                          </w:r>
                                          <w:r w:rsidRPr="00FB5048">
                                            <w:rPr>
                                              <w:b/>
                                              <w:bCs/>
                                            </w:rPr>
                                            <w:t>in loondienst</w:t>
                                          </w:r>
                                          <w:r w:rsidRPr="00FB5048">
                                            <w:t>’ of ‘</w:t>
                                          </w:r>
                                          <w:r w:rsidRPr="00FB5048">
                                            <w:rPr>
                                              <w:b/>
                                              <w:bCs/>
                                            </w:rPr>
                                            <w:t>min-max contract</w:t>
                                          </w:r>
                                          <w:r w:rsidRPr="00FB5048">
                                            <w:t xml:space="preserve">’. Ben je inmiddels zzp’er? </w:t>
                                          </w:r>
                                          <w:r w:rsidRPr="00FB5048">
                                            <w:rPr>
                                              <w:b/>
                                              <w:bCs/>
                                            </w:rPr>
                                            <w:t>Pas</w:t>
                                          </w:r>
                                          <w:r w:rsidRPr="00FB5048">
                                            <w:t xml:space="preserve"> dan in je KCKZ-dossier het onderdeel Soort dienstverband </w:t>
                                          </w:r>
                                          <w:r w:rsidRPr="00FB5048">
                                            <w:rPr>
                                              <w:b/>
                                              <w:bCs/>
                                            </w:rPr>
                                            <w:t>aan</w:t>
                                          </w:r>
                                          <w:r w:rsidRPr="00FB5048">
                                            <w:t xml:space="preserve"> naar ‘</w:t>
                                          </w:r>
                                          <w:r w:rsidRPr="00FB5048">
                                            <w:rPr>
                                              <w:b/>
                                              <w:bCs/>
                                              <w:i/>
                                              <w:iCs/>
                                            </w:rPr>
                                            <w:t>ZZP</w:t>
                                          </w:r>
                                          <w:r w:rsidRPr="00FB5048">
                                            <w:t xml:space="preserve">’. </w:t>
                                          </w:r>
                                        </w:p>
                                      </w:tc>
                                    </w:tr>
                                  </w:tbl>
                                  <w:p w14:paraId="14A7EF9B" w14:textId="77777777" w:rsidR="00FB5048" w:rsidRPr="00FB5048" w:rsidRDefault="00FB5048" w:rsidP="00FB5048"/>
                                </w:tc>
                              </w:tr>
                            </w:tbl>
                            <w:p w14:paraId="51408A5B" w14:textId="77777777" w:rsidR="00FB5048" w:rsidRPr="00FB5048" w:rsidRDefault="00FB5048" w:rsidP="00FB5048"/>
                          </w:tc>
                        </w:tr>
                      </w:tbl>
                      <w:p w14:paraId="482F6176" w14:textId="77777777" w:rsidR="00FB5048" w:rsidRPr="00FB5048" w:rsidRDefault="00FB5048" w:rsidP="00FB5048"/>
                      <w:tbl>
                        <w:tblPr>
                          <w:tblW w:w="5000" w:type="pct"/>
                          <w:tblCellMar>
                            <w:left w:w="0" w:type="dxa"/>
                            <w:right w:w="0" w:type="dxa"/>
                          </w:tblCellMar>
                          <w:tblLook w:val="04A0" w:firstRow="1" w:lastRow="0" w:firstColumn="1" w:lastColumn="0" w:noHBand="0" w:noVBand="1"/>
                        </w:tblPr>
                        <w:tblGrid>
                          <w:gridCol w:w="8772"/>
                        </w:tblGrid>
                        <w:tr w:rsidR="00FB5048" w:rsidRPr="00FB5048" w14:paraId="64091E20" w14:textId="77777777">
                          <w:tc>
                            <w:tcPr>
                              <w:tcW w:w="0" w:type="auto"/>
                              <w:tcMar>
                                <w:top w:w="0" w:type="dxa"/>
                                <w:left w:w="270" w:type="dxa"/>
                                <w:bottom w:w="270" w:type="dxa"/>
                                <w:right w:w="270" w:type="dxa"/>
                              </w:tcMar>
                              <w:hideMark/>
                            </w:tcPr>
                            <w:tbl>
                              <w:tblPr>
                                <w:tblW w:w="0" w:type="auto"/>
                                <w:jc w:val="center"/>
                                <w:shd w:val="clear" w:color="auto" w:fill="D093C4"/>
                                <w:tblCellMar>
                                  <w:left w:w="0" w:type="dxa"/>
                                  <w:right w:w="0" w:type="dxa"/>
                                </w:tblCellMar>
                                <w:tblLook w:val="04A0" w:firstRow="1" w:lastRow="0" w:firstColumn="1" w:lastColumn="0" w:noHBand="0" w:noVBand="1"/>
                              </w:tblPr>
                              <w:tblGrid>
                                <w:gridCol w:w="4381"/>
                              </w:tblGrid>
                              <w:tr w:rsidR="00FB5048" w:rsidRPr="00FB5048" w14:paraId="0505D982" w14:textId="77777777">
                                <w:trPr>
                                  <w:jc w:val="center"/>
                                </w:trPr>
                                <w:tc>
                                  <w:tcPr>
                                    <w:tcW w:w="0" w:type="auto"/>
                                    <w:shd w:val="clear" w:color="auto" w:fill="D093C4"/>
                                    <w:tcMar>
                                      <w:top w:w="270" w:type="dxa"/>
                                      <w:left w:w="270" w:type="dxa"/>
                                      <w:bottom w:w="270" w:type="dxa"/>
                                      <w:right w:w="270" w:type="dxa"/>
                                    </w:tcMar>
                                    <w:vAlign w:val="center"/>
                                    <w:hideMark/>
                                  </w:tcPr>
                                  <w:p w14:paraId="5CBACAE0" w14:textId="77777777" w:rsidR="00FB5048" w:rsidRPr="00FB5048" w:rsidRDefault="00FB5048" w:rsidP="00FB5048">
                                    <w:hyperlink r:id="rId15" w:tgtFrame="_blank" w:tooltip="Klik hier voor de vragen en antwoorden" w:history="1">
                                      <w:r w:rsidRPr="00FB5048">
                                        <w:rPr>
                                          <w:rStyle w:val="Hyperlink"/>
                                          <w:b/>
                                          <w:bCs/>
                                        </w:rPr>
                                        <w:t>Klik hier voor de vragen en antwoorden</w:t>
                                      </w:r>
                                    </w:hyperlink>
                                    <w:r w:rsidRPr="00FB5048">
                                      <w:t xml:space="preserve"> </w:t>
                                    </w:r>
                                  </w:p>
                                </w:tc>
                              </w:tr>
                            </w:tbl>
                            <w:p w14:paraId="4C75F371" w14:textId="77777777" w:rsidR="00FB5048" w:rsidRPr="00FB5048" w:rsidRDefault="00FB5048" w:rsidP="00FB5048"/>
                          </w:tc>
                        </w:tr>
                      </w:tbl>
                      <w:p w14:paraId="4CD596ED" w14:textId="77777777" w:rsidR="00FB5048" w:rsidRPr="00FB5048" w:rsidRDefault="00FB5048" w:rsidP="00FB5048"/>
                      <w:tbl>
                        <w:tblPr>
                          <w:tblW w:w="5000" w:type="pct"/>
                          <w:tblCellMar>
                            <w:left w:w="0" w:type="dxa"/>
                            <w:right w:w="0" w:type="dxa"/>
                          </w:tblCellMar>
                          <w:tblLook w:val="04A0" w:firstRow="1" w:lastRow="0" w:firstColumn="1" w:lastColumn="0" w:noHBand="0" w:noVBand="1"/>
                        </w:tblPr>
                        <w:tblGrid>
                          <w:gridCol w:w="8772"/>
                        </w:tblGrid>
                        <w:tr w:rsidR="00FB5048" w:rsidRPr="00FB5048" w14:paraId="01EC4A86"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1"/>
                                <w:gridCol w:w="8761"/>
                              </w:tblGrid>
                              <w:tr w:rsidR="00FB5048" w:rsidRPr="00FB5048" w14:paraId="345CB067" w14:textId="77777777">
                                <w:trPr>
                                  <w:jc w:val="center"/>
                                </w:trPr>
                                <w:tc>
                                  <w:tcPr>
                                    <w:tcW w:w="0" w:type="auto"/>
                                    <w:hideMark/>
                                  </w:tcPr>
                                  <w:p w14:paraId="390BF21E" w14:textId="77777777" w:rsidR="00FB5048" w:rsidRPr="00FB5048" w:rsidRDefault="00FB5048" w:rsidP="00FB5048"/>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61"/>
                                    </w:tblGrid>
                                    <w:tr w:rsidR="00FB5048" w:rsidRPr="00FB5048" w14:paraId="187972DC" w14:textId="77777777">
                                      <w:tc>
                                        <w:tcPr>
                                          <w:tcW w:w="0" w:type="auto"/>
                                          <w:tcMar>
                                            <w:top w:w="135" w:type="dxa"/>
                                            <w:left w:w="270" w:type="dxa"/>
                                            <w:bottom w:w="135" w:type="dxa"/>
                                            <w:right w:w="270" w:type="dxa"/>
                                          </w:tcMar>
                                          <w:vAlign w:val="center"/>
                                          <w:hideMark/>
                                        </w:tcPr>
                                        <w:tbl>
                                          <w:tblPr>
                                            <w:tblW w:w="5000" w:type="pct"/>
                                            <w:shd w:val="clear" w:color="auto" w:fill="4B1C65"/>
                                            <w:tblCellMar>
                                              <w:left w:w="0" w:type="dxa"/>
                                              <w:right w:w="0" w:type="dxa"/>
                                            </w:tblCellMar>
                                            <w:tblLook w:val="04A0" w:firstRow="1" w:lastRow="0" w:firstColumn="1" w:lastColumn="0" w:noHBand="0" w:noVBand="1"/>
                                          </w:tblPr>
                                          <w:tblGrid>
                                            <w:gridCol w:w="8221"/>
                                          </w:tblGrid>
                                          <w:tr w:rsidR="00FB5048" w:rsidRPr="00FB5048" w14:paraId="2AFEDBF3" w14:textId="77777777">
                                            <w:tc>
                                              <w:tcPr>
                                                <w:tcW w:w="0" w:type="auto"/>
                                                <w:shd w:val="clear" w:color="auto" w:fill="4B1C65"/>
                                                <w:tcMar>
                                                  <w:top w:w="270" w:type="dxa"/>
                                                  <w:left w:w="270" w:type="dxa"/>
                                                  <w:bottom w:w="270" w:type="dxa"/>
                                                  <w:right w:w="270" w:type="dxa"/>
                                                </w:tcMar>
                                                <w:hideMark/>
                                              </w:tcPr>
                                              <w:p w14:paraId="1A543195" w14:textId="5347C945" w:rsidR="00FB5048" w:rsidRPr="00FB5048" w:rsidRDefault="00FB5048" w:rsidP="00FB5048">
                                                <w:pPr>
                                                  <w:jc w:val="center"/>
                                                </w:pPr>
                                                <w:r w:rsidRPr="00FB5048">
                                                  <w:rPr>
                                                    <w:b/>
                                                    <w:bCs/>
                                                  </w:rPr>
                                                  <w:t>Feestdagen en verhuizing in aantocht:</w:t>
                                                </w:r>
                                                <w:r w:rsidRPr="00FB5048">
                                                  <w:rPr>
                                                    <w:b/>
                                                    <w:bCs/>
                                                  </w:rPr>
                                                  <w:br/>
                                                  <w:t>Klaar voor een sprankelend nieuw jaar</w:t>
                                                </w:r>
                                              </w:p>
                                            </w:tc>
                                          </w:tr>
                                        </w:tbl>
                                        <w:p w14:paraId="0E48C34F" w14:textId="77777777" w:rsidR="00FB5048" w:rsidRPr="00FB5048" w:rsidRDefault="00FB5048" w:rsidP="00FB5048"/>
                                      </w:tc>
                                    </w:tr>
                                  </w:tbl>
                                  <w:p w14:paraId="06382E81" w14:textId="77777777" w:rsidR="00FB5048" w:rsidRPr="00FB5048" w:rsidRDefault="00FB5048" w:rsidP="00FB5048"/>
                                </w:tc>
                              </w:tr>
                            </w:tbl>
                            <w:p w14:paraId="62E83955" w14:textId="77777777" w:rsidR="00FB5048" w:rsidRPr="00FB5048" w:rsidRDefault="00FB5048" w:rsidP="00FB5048"/>
                          </w:tc>
                        </w:tr>
                      </w:tbl>
                      <w:p w14:paraId="60F3A595" w14:textId="77777777" w:rsidR="00FB5048" w:rsidRPr="00FB5048" w:rsidRDefault="00FB5048" w:rsidP="00FB5048"/>
                      <w:tbl>
                        <w:tblPr>
                          <w:tblW w:w="5000" w:type="pct"/>
                          <w:tblCellMar>
                            <w:left w:w="0" w:type="dxa"/>
                            <w:right w:w="0" w:type="dxa"/>
                          </w:tblCellMar>
                          <w:tblLook w:val="04A0" w:firstRow="1" w:lastRow="0" w:firstColumn="1" w:lastColumn="0" w:noHBand="0" w:noVBand="1"/>
                        </w:tblPr>
                        <w:tblGrid>
                          <w:gridCol w:w="8772"/>
                        </w:tblGrid>
                        <w:tr w:rsidR="00FB5048" w:rsidRPr="00FB5048" w14:paraId="13D8DC2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FB5048" w:rsidRPr="00FB5048" w14:paraId="4ED589F4" w14:textId="77777777">
                                <w:tc>
                                  <w:tcPr>
                                    <w:tcW w:w="0" w:type="auto"/>
                                    <w:tcMar>
                                      <w:top w:w="0" w:type="dxa"/>
                                      <w:left w:w="135" w:type="dxa"/>
                                      <w:bottom w:w="0" w:type="dxa"/>
                                      <w:right w:w="135" w:type="dxa"/>
                                    </w:tcMar>
                                    <w:hideMark/>
                                  </w:tcPr>
                                  <w:p w14:paraId="7E243A17" w14:textId="55227BD1" w:rsidR="00FB5048" w:rsidRPr="00FB5048" w:rsidRDefault="00FB5048" w:rsidP="00FB5048">
                                    <w:pPr>
                                      <w:jc w:val="center"/>
                                    </w:pPr>
                                    <w:r w:rsidRPr="00FB5048">
                                      <w:drawing>
                                        <wp:inline distT="0" distB="0" distL="0" distR="0" wp14:anchorId="3810C4AD" wp14:editId="1ACC5273">
                                          <wp:extent cx="4929808" cy="1204805"/>
                                          <wp:effectExtent l="0" t="0" r="4445" b="0"/>
                                          <wp:docPr id="7630668"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37011" cy="1206565"/>
                                                  </a:xfrm>
                                                  <a:prstGeom prst="rect">
                                                    <a:avLst/>
                                                  </a:prstGeom>
                                                  <a:noFill/>
                                                  <a:ln>
                                                    <a:noFill/>
                                                  </a:ln>
                                                </pic:spPr>
                                              </pic:pic>
                                            </a:graphicData>
                                          </a:graphic>
                                        </wp:inline>
                                      </w:drawing>
                                    </w:r>
                                  </w:p>
                                </w:tc>
                              </w:tr>
                            </w:tbl>
                            <w:p w14:paraId="711A2A62" w14:textId="77777777" w:rsidR="00FB5048" w:rsidRPr="00FB5048" w:rsidRDefault="00FB5048" w:rsidP="00FB5048"/>
                          </w:tc>
                        </w:tr>
                      </w:tbl>
                      <w:p w14:paraId="01828309" w14:textId="77777777" w:rsidR="00FB5048" w:rsidRPr="00FB5048" w:rsidRDefault="00FB5048" w:rsidP="00FB5048"/>
                      <w:tbl>
                        <w:tblPr>
                          <w:tblW w:w="5000" w:type="pct"/>
                          <w:tblCellMar>
                            <w:left w:w="0" w:type="dxa"/>
                            <w:right w:w="0" w:type="dxa"/>
                          </w:tblCellMar>
                          <w:tblLook w:val="04A0" w:firstRow="1" w:lastRow="0" w:firstColumn="1" w:lastColumn="0" w:noHBand="0" w:noVBand="1"/>
                        </w:tblPr>
                        <w:tblGrid>
                          <w:gridCol w:w="8772"/>
                        </w:tblGrid>
                        <w:tr w:rsidR="00FB5048" w:rsidRPr="00FB5048" w14:paraId="0A547B9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FB5048" w:rsidRPr="00FB5048" w14:paraId="4E832DCE" w14:textId="77777777">
                                <w:tc>
                                  <w:tcPr>
                                    <w:tcW w:w="0" w:type="auto"/>
                                    <w:tcMar>
                                      <w:top w:w="0" w:type="dxa"/>
                                      <w:left w:w="135" w:type="dxa"/>
                                      <w:bottom w:w="0" w:type="dxa"/>
                                      <w:right w:w="135" w:type="dxa"/>
                                    </w:tcMar>
                                    <w:hideMark/>
                                  </w:tcPr>
                                  <w:p w14:paraId="06E9B2F6" w14:textId="730F53AC" w:rsidR="00FB5048" w:rsidRPr="00FB5048" w:rsidRDefault="00FB5048" w:rsidP="00FB5048">
                                    <w:pPr>
                                      <w:jc w:val="center"/>
                                    </w:pPr>
                                    <w:r w:rsidRPr="00FB5048">
                                      <w:lastRenderedPageBreak/>
                                      <w:drawing>
                                        <wp:inline distT="0" distB="0" distL="0" distR="0" wp14:anchorId="7655E2A2" wp14:editId="4A28D04F">
                                          <wp:extent cx="3865042" cy="4842345"/>
                                          <wp:effectExtent l="0" t="0" r="2540" b="0"/>
                                          <wp:docPr id="474412705"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67441" cy="4845351"/>
                                                  </a:xfrm>
                                                  <a:prstGeom prst="rect">
                                                    <a:avLst/>
                                                  </a:prstGeom>
                                                  <a:noFill/>
                                                  <a:ln>
                                                    <a:noFill/>
                                                  </a:ln>
                                                </pic:spPr>
                                              </pic:pic>
                                            </a:graphicData>
                                          </a:graphic>
                                        </wp:inline>
                                      </w:drawing>
                                    </w:r>
                                  </w:p>
                                </w:tc>
                              </w:tr>
                            </w:tbl>
                            <w:p w14:paraId="19812426" w14:textId="77777777" w:rsidR="00FB5048" w:rsidRPr="00FB5048" w:rsidRDefault="00FB5048" w:rsidP="00FB5048"/>
                          </w:tc>
                        </w:tr>
                      </w:tbl>
                      <w:p w14:paraId="6616ACD1" w14:textId="77777777" w:rsidR="00FB5048" w:rsidRPr="00FB5048" w:rsidRDefault="00FB5048" w:rsidP="00FB5048"/>
                      <w:tbl>
                        <w:tblPr>
                          <w:tblW w:w="5000" w:type="pct"/>
                          <w:tblCellMar>
                            <w:left w:w="0" w:type="dxa"/>
                            <w:right w:w="0" w:type="dxa"/>
                          </w:tblCellMar>
                          <w:tblLook w:val="04A0" w:firstRow="1" w:lastRow="0" w:firstColumn="1" w:lastColumn="0" w:noHBand="0" w:noVBand="1"/>
                        </w:tblPr>
                        <w:tblGrid>
                          <w:gridCol w:w="8772"/>
                        </w:tblGrid>
                        <w:tr w:rsidR="00FB5048" w:rsidRPr="00FB5048" w14:paraId="6D160F9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FB5048" w:rsidRPr="00FB5048" w14:paraId="073148E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FB5048" w:rsidRPr="00FB5048" w14:paraId="71F336C2" w14:textId="77777777">
                                      <w:tc>
                                        <w:tcPr>
                                          <w:tcW w:w="0" w:type="auto"/>
                                          <w:tcMar>
                                            <w:top w:w="0" w:type="dxa"/>
                                            <w:left w:w="270" w:type="dxa"/>
                                            <w:bottom w:w="135" w:type="dxa"/>
                                            <w:right w:w="270" w:type="dxa"/>
                                          </w:tcMar>
                                          <w:hideMark/>
                                        </w:tcPr>
                                        <w:p w14:paraId="0EF0C105" w14:textId="77777777" w:rsidR="00FB5048" w:rsidRPr="00FB5048" w:rsidRDefault="00FB5048" w:rsidP="00FB5048">
                                          <w:r w:rsidRPr="00FB5048">
                                            <w:rPr>
                                              <w:rFonts w:ascii="Segoe UI Emoji" w:hAnsi="Segoe UI Emoji" w:cs="Segoe UI Emoji"/>
                                            </w:rPr>
                                            <w:t>🎄</w:t>
                                          </w:r>
                                          <w:r w:rsidRPr="00FB5048">
                                            <w:t xml:space="preserve"> </w:t>
                                          </w:r>
                                          <w:r w:rsidRPr="00FB5048">
                                            <w:rPr>
                                              <w:b/>
                                              <w:bCs/>
                                              <w:color w:val="A02B93" w:themeColor="accent5"/>
                                            </w:rPr>
                                            <w:t>Dank voor jullie inzet!</w:t>
                                          </w:r>
                                          <w:r w:rsidRPr="00FB5048">
                                            <w:br/>
                                          </w:r>
                                          <w:r w:rsidRPr="00FB5048">
                                            <w:rPr>
                                              <w:b/>
                                              <w:bCs/>
                                            </w:rPr>
                                            <w:t xml:space="preserve">Zorg, vertrouwen </w:t>
                                          </w:r>
                                          <w:r w:rsidRPr="00FB5048">
                                            <w:t xml:space="preserve">en een </w:t>
                                          </w:r>
                                          <w:r w:rsidRPr="00FB5048">
                                            <w:rPr>
                                              <w:b/>
                                              <w:bCs/>
                                            </w:rPr>
                                            <w:t>warm begin</w:t>
                                          </w:r>
                                          <w:r w:rsidRPr="00FB5048">
                                            <w:t xml:space="preserve"> bij nieuw leven: dat is wat jullie dag en nacht aan gezinnen geven. Met grote</w:t>
                                          </w:r>
                                          <w:r w:rsidRPr="00FB5048">
                                            <w:rPr>
                                              <w:b/>
                                              <w:bCs/>
                                            </w:rPr>
                                            <w:t xml:space="preserve"> waardering </w:t>
                                          </w:r>
                                          <w:r w:rsidRPr="00FB5048">
                                            <w:t>en veel </w:t>
                                          </w:r>
                                          <w:r w:rsidRPr="00FB5048">
                                            <w:rPr>
                                              <w:b/>
                                              <w:bCs/>
                                            </w:rPr>
                                            <w:t>verwondering</w:t>
                                          </w:r>
                                          <w:r w:rsidRPr="00FB5048">
                                            <w:t xml:space="preserve"> kijken wij terug op de </w:t>
                                          </w:r>
                                          <w:r w:rsidRPr="00FB5048">
                                            <w:rPr>
                                              <w:b/>
                                              <w:bCs/>
                                            </w:rPr>
                                            <w:t>inzet</w:t>
                                          </w:r>
                                          <w:r w:rsidRPr="00FB5048">
                                            <w:t xml:space="preserve"> van alle kraamverzorgenden het afgelopen jaar. Namens het gehele KCKZ-team wensen wij jullie </w:t>
                                          </w:r>
                                          <w:r w:rsidRPr="00FB5048">
                                            <w:rPr>
                                              <w:b/>
                                              <w:bCs/>
                                            </w:rPr>
                                            <w:t xml:space="preserve">fijne feestdagen </w:t>
                                          </w:r>
                                          <w:r w:rsidRPr="00FB5048">
                                            <w:t xml:space="preserve">en een </w:t>
                                          </w:r>
                                          <w:r w:rsidRPr="00FB5048">
                                            <w:rPr>
                                              <w:b/>
                                              <w:bCs/>
                                            </w:rPr>
                                            <w:t>gezond en gelukkig</w:t>
                                          </w:r>
                                          <w:r w:rsidRPr="00FB5048">
                                            <w:t xml:space="preserve"> </w:t>
                                          </w:r>
                                          <w:r w:rsidRPr="00FB5048">
                                            <w:rPr>
                                              <w:b/>
                                              <w:bCs/>
                                            </w:rPr>
                                            <w:t>2026</w:t>
                                          </w:r>
                                          <w:r w:rsidRPr="00FB5048">
                                            <w:t>!</w:t>
                                          </w:r>
                                        </w:p>
                                        <w:p w14:paraId="4529904B" w14:textId="77777777" w:rsidR="00FB5048" w:rsidRPr="00FB5048" w:rsidRDefault="00FB5048" w:rsidP="00FB5048">
                                          <w:r w:rsidRPr="00FB5048">
                                            <w:rPr>
                                              <w:rFonts w:ascii="Segoe UI Emoji" w:hAnsi="Segoe UI Emoji" w:cs="Segoe UI Emoji"/>
                                            </w:rPr>
                                            <w:t>🏠</w:t>
                                          </w:r>
                                          <w:r w:rsidRPr="00FB5048">
                                            <w:t xml:space="preserve"> </w:t>
                                          </w:r>
                                          <w:r w:rsidRPr="00FB5048">
                                            <w:rPr>
                                              <w:b/>
                                              <w:bCs/>
                                              <w:color w:val="A02B93" w:themeColor="accent5"/>
                                            </w:rPr>
                                            <w:t>KCKZ zit niet stil: we gaan verhuizen</w:t>
                                          </w:r>
                                          <w:r w:rsidRPr="00FB5048">
                                            <w:br/>
                                            <w:t xml:space="preserve">Achter de schermen blijven wij druk bezig. We gaan </w:t>
                                          </w:r>
                                          <w:r w:rsidRPr="00FB5048">
                                            <w:rPr>
                                              <w:b/>
                                              <w:bCs/>
                                            </w:rPr>
                                            <w:t xml:space="preserve">verhuizen </w:t>
                                          </w:r>
                                          <w:r w:rsidRPr="00FB5048">
                                            <w:t xml:space="preserve">naar een nieuwe locatie: </w:t>
                                          </w:r>
                                          <w:r w:rsidRPr="00FB5048">
                                            <w:rPr>
                                              <w:b/>
                                              <w:bCs/>
                                            </w:rPr>
                                            <w:t>Planetenweg 5, 2132 HN Hoofddorp</w:t>
                                          </w:r>
                                          <w:r w:rsidRPr="00FB5048">
                                            <w:t>. </w:t>
                                          </w:r>
                                        </w:p>
                                        <w:p w14:paraId="66915EEA" w14:textId="77777777" w:rsidR="00FB5048" w:rsidRPr="00FB5048" w:rsidRDefault="00FB5048" w:rsidP="00FB5048">
                                          <w:r w:rsidRPr="00FB5048">
                                            <w:rPr>
                                              <w:rFonts w:ascii="Segoe UI Emoji" w:hAnsi="Segoe UI Emoji" w:cs="Segoe UI Emoji"/>
                                            </w:rPr>
                                            <w:t>⏰</w:t>
                                          </w:r>
                                          <w:r w:rsidRPr="00FB5048">
                                            <w:t xml:space="preserve"> </w:t>
                                          </w:r>
                                          <w:r w:rsidRPr="00FB5048">
                                            <w:rPr>
                                              <w:b/>
                                              <w:bCs/>
                                              <w:color w:val="A02B93" w:themeColor="accent5"/>
                                            </w:rPr>
                                            <w:t>Openingstijden rondom de feestdagen</w:t>
                                          </w:r>
                                          <w:r w:rsidRPr="00FB5048">
                                            <w:br/>
                                            <w:t xml:space="preserve">Wegens de verhuizing en de feestdagen zijn wij gesloten van </w:t>
                                          </w:r>
                                          <w:r w:rsidRPr="00FB5048">
                                            <w:rPr>
                                              <w:b/>
                                              <w:bCs/>
                                            </w:rPr>
                                            <w:t>24 december 2025 tot en met 5 januari 2026</w:t>
                                          </w:r>
                                          <w:r w:rsidRPr="00FB5048">
                                            <w:t>. Vanaf 6 januari 2026 zijn wij weer beschikbaar om al jouw vragen te beantwoorden en je te ondersteunen. Op naar 2026!</w:t>
                                          </w:r>
                                        </w:p>
                                      </w:tc>
                                    </w:tr>
                                  </w:tbl>
                                  <w:p w14:paraId="1A88A511" w14:textId="77777777" w:rsidR="00FB5048" w:rsidRPr="00FB5048" w:rsidRDefault="00FB5048" w:rsidP="00FB5048"/>
                                </w:tc>
                              </w:tr>
                            </w:tbl>
                            <w:p w14:paraId="08C79E71" w14:textId="77777777" w:rsidR="00FB5048" w:rsidRPr="00FB5048" w:rsidRDefault="00FB5048" w:rsidP="00FB5048"/>
                          </w:tc>
                        </w:tr>
                      </w:tbl>
                      <w:p w14:paraId="02602890" w14:textId="77777777" w:rsidR="00FB5048" w:rsidRPr="00FB5048" w:rsidRDefault="00FB5048" w:rsidP="00FB5048"/>
                    </w:tc>
                  </w:tr>
                  <w:tr w:rsidR="00FB5048" w:rsidRPr="00FB5048" w14:paraId="0D5933DB" w14:textId="77777777">
                    <w:trPr>
                      <w:jc w:val="center"/>
                    </w:trPr>
                    <w:tc>
                      <w:tcPr>
                        <w:tcW w:w="0" w:type="auto"/>
                        <w:shd w:val="clear" w:color="auto" w:fill="4B1C65"/>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72"/>
                        </w:tblGrid>
                        <w:tr w:rsidR="00FB5048" w:rsidRPr="00FB5048" w14:paraId="2C1A187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FB5048" w:rsidRPr="00FB5048" w14:paraId="782EC199" w14:textId="77777777">
                                <w:tc>
                                  <w:tcPr>
                                    <w:tcW w:w="0" w:type="auto"/>
                                    <w:tcMar>
                                      <w:top w:w="0" w:type="dxa"/>
                                      <w:left w:w="135" w:type="dxa"/>
                                      <w:bottom w:w="0" w:type="dxa"/>
                                      <w:right w:w="135" w:type="dxa"/>
                                    </w:tcMar>
                                    <w:hideMark/>
                                  </w:tcPr>
                                  <w:p w14:paraId="3F8F514D" w14:textId="319943F6" w:rsidR="00FB5048" w:rsidRPr="00FB5048" w:rsidRDefault="00FB5048" w:rsidP="00FB5048">
                                    <w:pPr>
                                      <w:jc w:val="center"/>
                                    </w:pPr>
                                    <w:r w:rsidRPr="00FB5048">
                                      <w:lastRenderedPageBreak/>
                                      <w:drawing>
                                        <wp:inline distT="0" distB="0" distL="0" distR="0" wp14:anchorId="57E44D1F" wp14:editId="0E03FDB5">
                                          <wp:extent cx="438150" cy="425450"/>
                                          <wp:effectExtent l="0" t="0" r="0" b="0"/>
                                          <wp:docPr id="632054114"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8150" cy="425450"/>
                                                  </a:xfrm>
                                                  <a:prstGeom prst="rect">
                                                    <a:avLst/>
                                                  </a:prstGeom>
                                                  <a:noFill/>
                                                  <a:ln>
                                                    <a:noFill/>
                                                  </a:ln>
                                                </pic:spPr>
                                              </pic:pic>
                                            </a:graphicData>
                                          </a:graphic>
                                        </wp:inline>
                                      </w:drawing>
                                    </w:r>
                                  </w:p>
                                </w:tc>
                              </w:tr>
                            </w:tbl>
                            <w:p w14:paraId="34C6077D" w14:textId="77777777" w:rsidR="00FB5048" w:rsidRPr="00FB5048" w:rsidRDefault="00FB5048" w:rsidP="00FB5048">
                              <w:pPr>
                                <w:jc w:val="center"/>
                              </w:pPr>
                            </w:p>
                          </w:tc>
                        </w:tr>
                      </w:tbl>
                      <w:p w14:paraId="00291660" w14:textId="77777777" w:rsidR="00FB5048" w:rsidRPr="00FB5048" w:rsidRDefault="00FB5048" w:rsidP="00FB5048">
                        <w:pPr>
                          <w:jc w:val="center"/>
                        </w:pPr>
                      </w:p>
                      <w:tbl>
                        <w:tblPr>
                          <w:tblW w:w="5000" w:type="pct"/>
                          <w:tblCellMar>
                            <w:left w:w="0" w:type="dxa"/>
                            <w:right w:w="0" w:type="dxa"/>
                          </w:tblCellMar>
                          <w:tblLook w:val="04A0" w:firstRow="1" w:lastRow="0" w:firstColumn="1" w:lastColumn="0" w:noHBand="0" w:noVBand="1"/>
                        </w:tblPr>
                        <w:tblGrid>
                          <w:gridCol w:w="8772"/>
                        </w:tblGrid>
                        <w:tr w:rsidR="00FB5048" w:rsidRPr="00FB5048" w14:paraId="62E6799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FB5048" w:rsidRPr="00FB5048" w14:paraId="2557892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72"/>
                                    </w:tblGrid>
                                    <w:tr w:rsidR="00FB5048" w:rsidRPr="00FB5048" w14:paraId="59A147C3" w14:textId="77777777">
                                      <w:tc>
                                        <w:tcPr>
                                          <w:tcW w:w="0" w:type="auto"/>
                                          <w:tcMar>
                                            <w:top w:w="0" w:type="dxa"/>
                                            <w:left w:w="270" w:type="dxa"/>
                                            <w:bottom w:w="135" w:type="dxa"/>
                                            <w:right w:w="270" w:type="dxa"/>
                                          </w:tcMar>
                                          <w:hideMark/>
                                        </w:tcPr>
                                        <w:p w14:paraId="434C1A7F" w14:textId="77777777" w:rsidR="00FB5048" w:rsidRPr="00FB5048" w:rsidRDefault="00FB5048" w:rsidP="00FB5048">
                                          <w:pPr>
                                            <w:jc w:val="center"/>
                                          </w:pPr>
                                          <w:r w:rsidRPr="00FB5048">
                                            <w:t>Kenniscentrum Kraamzorg (KCKZ) is binnen de kraamzorgsector, de organisatie die gaat over de inhoud van de kraamzorg en de professionalisering van de kraamverzorgenden en daarmee de profilering van de kraamzorgsector in het netwerk van Geboortezorg.</w:t>
                                          </w:r>
                                          <w:r w:rsidRPr="00FB5048">
                                            <w:br/>
                                          </w:r>
                                          <w:r w:rsidRPr="00FB5048">
                                            <w:br/>
                                            <w:t>Kenniscentrum Kraamzorg | Opaallaan 1180 | 2132 LN Hoofddorp</w:t>
                                          </w:r>
                                          <w:r w:rsidRPr="00FB5048">
                                            <w:br/>
                                            <w:t>088 - 0076300</w:t>
                                          </w:r>
                                          <w:r w:rsidRPr="00FB5048">
                                            <w:br/>
                                          </w:r>
                                          <w:r w:rsidRPr="00FB5048">
                                            <w:br/>
                                          </w:r>
                                          <w:hyperlink r:id="rId19" w:tgtFrame="_blank" w:history="1">
                                            <w:r w:rsidRPr="00FB5048">
                                              <w:rPr>
                                                <w:rStyle w:val="Hyperlink"/>
                                              </w:rPr>
                                              <w:t>Uitschrijven</w:t>
                                            </w:r>
                                          </w:hyperlink>
                                          <w:r w:rsidRPr="00FB5048">
                                            <w:t>  -  </w:t>
                                          </w:r>
                                          <w:hyperlink r:id="rId20" w:tgtFrame="_blank" w:history="1">
                                            <w:r w:rsidRPr="00FB5048">
                                              <w:rPr>
                                                <w:rStyle w:val="Hyperlink"/>
                                              </w:rPr>
                                              <w:t>Profiel bewerken</w:t>
                                            </w:r>
                                          </w:hyperlink>
                                          <w:r w:rsidRPr="00FB5048">
                                            <w:br/>
                                          </w:r>
                                          <w:r w:rsidRPr="00FB5048">
                                            <w:br/>
                                          </w:r>
                                          <w:r w:rsidRPr="00FB5048">
                                            <w:rPr>
                                              <w:i/>
                                              <w:iCs/>
                                            </w:rPr>
                                            <w:t>Copyright © 2025 KCKZ, Alle rechten voorbehouden.</w:t>
                                          </w:r>
                                        </w:p>
                                      </w:tc>
                                    </w:tr>
                                  </w:tbl>
                                  <w:p w14:paraId="1B4AF2F6" w14:textId="77777777" w:rsidR="00FB5048" w:rsidRPr="00FB5048" w:rsidRDefault="00FB5048" w:rsidP="00FB5048">
                                    <w:pPr>
                                      <w:jc w:val="center"/>
                                    </w:pPr>
                                  </w:p>
                                </w:tc>
                              </w:tr>
                            </w:tbl>
                            <w:p w14:paraId="2A358971" w14:textId="77777777" w:rsidR="00FB5048" w:rsidRPr="00FB5048" w:rsidRDefault="00FB5048" w:rsidP="00FB5048">
                              <w:pPr>
                                <w:jc w:val="center"/>
                              </w:pPr>
                            </w:p>
                          </w:tc>
                        </w:tr>
                      </w:tbl>
                      <w:p w14:paraId="3ED3388C" w14:textId="77777777" w:rsidR="00FB5048" w:rsidRPr="00FB5048" w:rsidRDefault="00FB5048" w:rsidP="00FB5048">
                        <w:pPr>
                          <w:jc w:val="center"/>
                        </w:pPr>
                      </w:p>
                      <w:tbl>
                        <w:tblPr>
                          <w:tblW w:w="5000" w:type="pct"/>
                          <w:tblCellMar>
                            <w:left w:w="0" w:type="dxa"/>
                            <w:right w:w="0" w:type="dxa"/>
                          </w:tblCellMar>
                          <w:tblLook w:val="04A0" w:firstRow="1" w:lastRow="0" w:firstColumn="1" w:lastColumn="0" w:noHBand="0" w:noVBand="1"/>
                        </w:tblPr>
                        <w:tblGrid>
                          <w:gridCol w:w="8772"/>
                        </w:tblGrid>
                        <w:tr w:rsidR="00FB5048" w:rsidRPr="00FB5048" w14:paraId="11BD9E29"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FB5048" w:rsidRPr="00FB5048" w14:paraId="509A687F"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FB5048" w:rsidRPr="00FB5048" w14:paraId="44761C5F"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FB5048" w:rsidRPr="00FB5048" w14:paraId="7DB016C0"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FB5048" w:rsidRPr="00FB5048" w14:paraId="3107C9C6"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B5048" w:rsidRPr="00FB5048" w14:paraId="1D0B1F1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B5048" w:rsidRPr="00FB5048" w14:paraId="6DB7ED6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B5048" w:rsidRPr="00FB5048" w14:paraId="08AB3A1B" w14:textId="77777777">
                                                                    <w:tc>
                                                                      <w:tcPr>
                                                                        <w:tcW w:w="360" w:type="dxa"/>
                                                                        <w:vAlign w:val="center"/>
                                                                        <w:hideMark/>
                                                                      </w:tcPr>
                                                                      <w:p w14:paraId="482D3085" w14:textId="5BE6B2F8" w:rsidR="00FB5048" w:rsidRPr="00FB5048" w:rsidRDefault="00FB5048" w:rsidP="00FB5048">
                                                                        <w:pPr>
                                                                          <w:jc w:val="center"/>
                                                                        </w:pPr>
                                                                        <w:r w:rsidRPr="00FB5048">
                                                                          <w:drawing>
                                                                            <wp:inline distT="0" distB="0" distL="0" distR="0" wp14:anchorId="6C6F8A3B" wp14:editId="104255EA">
                                                                              <wp:extent cx="228600" cy="228600"/>
                                                                              <wp:effectExtent l="0" t="0" r="0" b="0"/>
                                                                              <wp:docPr id="1987070261" name="Afbeelding 18" descr="Website">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Websi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BE0E4D8" w14:textId="77777777" w:rsidR="00FB5048" w:rsidRPr="00FB5048" w:rsidRDefault="00FB5048" w:rsidP="00FB5048">
                                                                  <w:pPr>
                                                                    <w:jc w:val="center"/>
                                                                  </w:pPr>
                                                                </w:p>
                                                              </w:tc>
                                                            </w:tr>
                                                          </w:tbl>
                                                          <w:p w14:paraId="441CB9A7" w14:textId="77777777" w:rsidR="00FB5048" w:rsidRPr="00FB5048" w:rsidRDefault="00FB5048" w:rsidP="00FB5048">
                                                            <w:pPr>
                                                              <w:jc w:val="center"/>
                                                            </w:pPr>
                                                          </w:p>
                                                        </w:tc>
                                                      </w:tr>
                                                    </w:tbl>
                                                    <w:p w14:paraId="4EB4DD58" w14:textId="77777777" w:rsidR="00FB5048" w:rsidRPr="00FB5048" w:rsidRDefault="00FB5048" w:rsidP="00FB5048">
                                                      <w:pPr>
                                                        <w:jc w:val="cente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B5048" w:rsidRPr="00FB5048" w14:paraId="4252853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B5048" w:rsidRPr="00FB5048" w14:paraId="37E7CA6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B5048" w:rsidRPr="00FB5048" w14:paraId="08805119" w14:textId="77777777">
                                                                    <w:tc>
                                                                      <w:tcPr>
                                                                        <w:tcW w:w="360" w:type="dxa"/>
                                                                        <w:vAlign w:val="center"/>
                                                                        <w:hideMark/>
                                                                      </w:tcPr>
                                                                      <w:p w14:paraId="0B9C5BF4" w14:textId="3BB254B7" w:rsidR="00FB5048" w:rsidRPr="00FB5048" w:rsidRDefault="00FB5048" w:rsidP="00FB5048">
                                                                        <w:pPr>
                                                                          <w:jc w:val="center"/>
                                                                        </w:pPr>
                                                                        <w:r w:rsidRPr="00FB5048">
                                                                          <w:drawing>
                                                                            <wp:inline distT="0" distB="0" distL="0" distR="0" wp14:anchorId="0E16EFD3" wp14:editId="705D05BF">
                                                                              <wp:extent cx="228600" cy="228600"/>
                                                                              <wp:effectExtent l="0" t="0" r="0" b="0"/>
                                                                              <wp:docPr id="32555314" name="Afbeelding 17"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DB3DB10" w14:textId="77777777" w:rsidR="00FB5048" w:rsidRPr="00FB5048" w:rsidRDefault="00FB5048" w:rsidP="00FB5048">
                                                                  <w:pPr>
                                                                    <w:jc w:val="center"/>
                                                                  </w:pPr>
                                                                </w:p>
                                                              </w:tc>
                                                            </w:tr>
                                                          </w:tbl>
                                                          <w:p w14:paraId="524BD5B6" w14:textId="77777777" w:rsidR="00FB5048" w:rsidRPr="00FB5048" w:rsidRDefault="00FB5048" w:rsidP="00FB5048">
                                                            <w:pPr>
                                                              <w:jc w:val="center"/>
                                                            </w:pPr>
                                                          </w:p>
                                                        </w:tc>
                                                      </w:tr>
                                                    </w:tbl>
                                                    <w:p w14:paraId="72CDE14D" w14:textId="77777777" w:rsidR="00FB5048" w:rsidRPr="00FB5048" w:rsidRDefault="00FB5048" w:rsidP="00FB5048">
                                                      <w:pPr>
                                                        <w:jc w:val="cente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FB5048" w:rsidRPr="00FB5048" w14:paraId="3BBFA2D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B5048" w:rsidRPr="00FB5048" w14:paraId="3148FD4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B5048" w:rsidRPr="00FB5048" w14:paraId="18760418" w14:textId="77777777">
                                                                    <w:tc>
                                                                      <w:tcPr>
                                                                        <w:tcW w:w="360" w:type="dxa"/>
                                                                        <w:vAlign w:val="center"/>
                                                                        <w:hideMark/>
                                                                      </w:tcPr>
                                                                      <w:p w14:paraId="5F494201" w14:textId="2B10F293" w:rsidR="00FB5048" w:rsidRPr="00FB5048" w:rsidRDefault="00FB5048" w:rsidP="00FB5048">
                                                                        <w:pPr>
                                                                          <w:jc w:val="center"/>
                                                                        </w:pPr>
                                                                        <w:r w:rsidRPr="00FB5048">
                                                                          <w:drawing>
                                                                            <wp:inline distT="0" distB="0" distL="0" distR="0" wp14:anchorId="20FB24D5" wp14:editId="254A3646">
                                                                              <wp:extent cx="228600" cy="228600"/>
                                                                              <wp:effectExtent l="0" t="0" r="0" b="0"/>
                                                                              <wp:docPr id="1823525857" name="Afbeelding 16" descr="Instagram">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Instagra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287DD7F" w14:textId="77777777" w:rsidR="00FB5048" w:rsidRPr="00FB5048" w:rsidRDefault="00FB5048" w:rsidP="00FB5048">
                                                                  <w:pPr>
                                                                    <w:jc w:val="center"/>
                                                                  </w:pPr>
                                                                </w:p>
                                                              </w:tc>
                                                            </w:tr>
                                                          </w:tbl>
                                                          <w:p w14:paraId="58291962" w14:textId="77777777" w:rsidR="00FB5048" w:rsidRPr="00FB5048" w:rsidRDefault="00FB5048" w:rsidP="00FB5048">
                                                            <w:pPr>
                                                              <w:jc w:val="center"/>
                                                            </w:pPr>
                                                          </w:p>
                                                        </w:tc>
                                                      </w:tr>
                                                    </w:tbl>
                                                    <w:p w14:paraId="41D7BF18" w14:textId="77777777" w:rsidR="00FB5048" w:rsidRPr="00FB5048" w:rsidRDefault="00FB5048" w:rsidP="00FB5048">
                                                      <w:pPr>
                                                        <w:jc w:val="center"/>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FB5048" w:rsidRPr="00FB5048" w14:paraId="00A9E62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B5048" w:rsidRPr="00FB5048" w14:paraId="777C0B1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FB5048" w:rsidRPr="00FB5048" w14:paraId="5A6D17C5" w14:textId="77777777">
                                                                    <w:tc>
                                                                      <w:tcPr>
                                                                        <w:tcW w:w="360" w:type="dxa"/>
                                                                        <w:vAlign w:val="center"/>
                                                                        <w:hideMark/>
                                                                      </w:tcPr>
                                                                      <w:p w14:paraId="0CCAC826" w14:textId="31DB4D44" w:rsidR="00FB5048" w:rsidRPr="00FB5048" w:rsidRDefault="00FB5048" w:rsidP="00FB5048">
                                                                        <w:pPr>
                                                                          <w:jc w:val="center"/>
                                                                        </w:pPr>
                                                                        <w:r w:rsidRPr="00FB5048">
                                                                          <w:drawing>
                                                                            <wp:inline distT="0" distB="0" distL="0" distR="0" wp14:anchorId="5DC0B52D" wp14:editId="71DFCD7E">
                                                                              <wp:extent cx="228600" cy="228600"/>
                                                                              <wp:effectExtent l="0" t="0" r="0" b="0"/>
                                                                              <wp:docPr id="1687326580" name="Afbeelding 15" descr="Email">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Email"/>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635C2B9" w14:textId="77777777" w:rsidR="00FB5048" w:rsidRPr="00FB5048" w:rsidRDefault="00FB5048" w:rsidP="00FB5048">
                                                                  <w:pPr>
                                                                    <w:jc w:val="center"/>
                                                                  </w:pPr>
                                                                </w:p>
                                                              </w:tc>
                                                            </w:tr>
                                                          </w:tbl>
                                                          <w:p w14:paraId="6CC29A64" w14:textId="77777777" w:rsidR="00FB5048" w:rsidRPr="00FB5048" w:rsidRDefault="00FB5048" w:rsidP="00FB5048">
                                                            <w:pPr>
                                                              <w:jc w:val="center"/>
                                                            </w:pPr>
                                                          </w:p>
                                                        </w:tc>
                                                      </w:tr>
                                                    </w:tbl>
                                                    <w:p w14:paraId="10EEB7A4" w14:textId="77777777" w:rsidR="00FB5048" w:rsidRPr="00FB5048" w:rsidRDefault="00FB5048" w:rsidP="00FB5048">
                                                      <w:pPr>
                                                        <w:jc w:val="center"/>
                                                      </w:pPr>
                                                    </w:p>
                                                  </w:tc>
                                                </w:tr>
                                              </w:tbl>
                                              <w:p w14:paraId="12D482F1" w14:textId="77777777" w:rsidR="00FB5048" w:rsidRPr="00FB5048" w:rsidRDefault="00FB5048" w:rsidP="00FB5048">
                                                <w:pPr>
                                                  <w:jc w:val="center"/>
                                                </w:pPr>
                                              </w:p>
                                            </w:tc>
                                          </w:tr>
                                        </w:tbl>
                                        <w:p w14:paraId="6765B8F9" w14:textId="77777777" w:rsidR="00FB5048" w:rsidRPr="00FB5048" w:rsidRDefault="00FB5048" w:rsidP="00FB5048">
                                          <w:pPr>
                                            <w:jc w:val="center"/>
                                          </w:pPr>
                                        </w:p>
                                      </w:tc>
                                    </w:tr>
                                  </w:tbl>
                                  <w:p w14:paraId="022B4248" w14:textId="77777777" w:rsidR="00FB5048" w:rsidRPr="00FB5048" w:rsidRDefault="00FB5048" w:rsidP="00FB5048">
                                    <w:pPr>
                                      <w:jc w:val="center"/>
                                    </w:pPr>
                                  </w:p>
                                </w:tc>
                              </w:tr>
                            </w:tbl>
                            <w:p w14:paraId="4EA7ADA6" w14:textId="77777777" w:rsidR="00FB5048" w:rsidRPr="00FB5048" w:rsidRDefault="00FB5048" w:rsidP="00FB5048">
                              <w:pPr>
                                <w:jc w:val="center"/>
                              </w:pPr>
                            </w:p>
                          </w:tc>
                        </w:tr>
                      </w:tbl>
                      <w:p w14:paraId="3269511A" w14:textId="77777777" w:rsidR="00FB5048" w:rsidRPr="00FB5048" w:rsidRDefault="00FB5048" w:rsidP="00FB5048"/>
                    </w:tc>
                  </w:tr>
                </w:tbl>
                <w:p w14:paraId="32271121" w14:textId="77777777" w:rsidR="00FB5048" w:rsidRPr="00FB5048" w:rsidRDefault="00FB5048" w:rsidP="00FB5048"/>
              </w:tc>
            </w:tr>
          </w:tbl>
          <w:p w14:paraId="7CCAC580" w14:textId="77777777" w:rsidR="00FB5048" w:rsidRPr="00FB5048" w:rsidRDefault="00FB5048" w:rsidP="00FB5048"/>
        </w:tc>
      </w:tr>
    </w:tbl>
    <w:p w14:paraId="6865F623" w14:textId="6248B37A" w:rsidR="00FB5048" w:rsidRPr="00FB5048" w:rsidRDefault="00FB5048" w:rsidP="00FB5048">
      <w:r w:rsidRPr="00FB5048">
        <w:lastRenderedPageBreak/>
        <w:drawing>
          <wp:inline distT="0" distB="0" distL="0" distR="0" wp14:anchorId="44F36939" wp14:editId="769C3922">
            <wp:extent cx="12700" cy="12700"/>
            <wp:effectExtent l="0" t="0" r="0" b="0"/>
            <wp:docPr id="1987005810"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FD8DEF2" w14:textId="77777777" w:rsidR="00CA0CCE" w:rsidRPr="00FB5048" w:rsidRDefault="00CA0CCE" w:rsidP="00FB5048"/>
    <w:sectPr w:rsidR="00CA0CCE" w:rsidRPr="00FB50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D3F"/>
    <w:multiLevelType w:val="multilevel"/>
    <w:tmpl w:val="7024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E44A7"/>
    <w:multiLevelType w:val="multilevel"/>
    <w:tmpl w:val="D9981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6115850">
    <w:abstractNumId w:val="0"/>
  </w:num>
  <w:num w:numId="2" w16cid:durableId="1714042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2B5"/>
    <w:rsid w:val="002A5F70"/>
    <w:rsid w:val="0077797B"/>
    <w:rsid w:val="00867203"/>
    <w:rsid w:val="00CA0CCE"/>
    <w:rsid w:val="00ED12B5"/>
    <w:rsid w:val="00FB50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CB5D"/>
  <w15:chartTrackingRefBased/>
  <w15:docId w15:val="{647040EC-AD41-4FF1-B286-46BE626C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1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1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12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12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12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12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12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12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12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12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12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12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12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12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12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12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12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12B5"/>
    <w:rPr>
      <w:rFonts w:eastAsiaTheme="majorEastAsia" w:cstheme="majorBidi"/>
      <w:color w:val="272727" w:themeColor="text1" w:themeTint="D8"/>
    </w:rPr>
  </w:style>
  <w:style w:type="paragraph" w:styleId="Titel">
    <w:name w:val="Title"/>
    <w:basedOn w:val="Standaard"/>
    <w:next w:val="Standaard"/>
    <w:link w:val="TitelChar"/>
    <w:uiPriority w:val="10"/>
    <w:qFormat/>
    <w:rsid w:val="00ED1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12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12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12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12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12B5"/>
    <w:rPr>
      <w:i/>
      <w:iCs/>
      <w:color w:val="404040" w:themeColor="text1" w:themeTint="BF"/>
    </w:rPr>
  </w:style>
  <w:style w:type="paragraph" w:styleId="Lijstalinea">
    <w:name w:val="List Paragraph"/>
    <w:basedOn w:val="Standaard"/>
    <w:uiPriority w:val="34"/>
    <w:qFormat/>
    <w:rsid w:val="00ED12B5"/>
    <w:pPr>
      <w:ind w:left="720"/>
      <w:contextualSpacing/>
    </w:pPr>
  </w:style>
  <w:style w:type="character" w:styleId="Intensievebenadrukking">
    <w:name w:val="Intense Emphasis"/>
    <w:basedOn w:val="Standaardalinea-lettertype"/>
    <w:uiPriority w:val="21"/>
    <w:qFormat/>
    <w:rsid w:val="00ED12B5"/>
    <w:rPr>
      <w:i/>
      <w:iCs/>
      <w:color w:val="0F4761" w:themeColor="accent1" w:themeShade="BF"/>
    </w:rPr>
  </w:style>
  <w:style w:type="paragraph" w:styleId="Duidelijkcitaat">
    <w:name w:val="Intense Quote"/>
    <w:basedOn w:val="Standaard"/>
    <w:next w:val="Standaard"/>
    <w:link w:val="DuidelijkcitaatChar"/>
    <w:uiPriority w:val="30"/>
    <w:qFormat/>
    <w:rsid w:val="00ED1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12B5"/>
    <w:rPr>
      <w:i/>
      <w:iCs/>
      <w:color w:val="0F4761" w:themeColor="accent1" w:themeShade="BF"/>
    </w:rPr>
  </w:style>
  <w:style w:type="character" w:styleId="Intensieveverwijzing">
    <w:name w:val="Intense Reference"/>
    <w:basedOn w:val="Standaardalinea-lettertype"/>
    <w:uiPriority w:val="32"/>
    <w:qFormat/>
    <w:rsid w:val="00ED12B5"/>
    <w:rPr>
      <w:b/>
      <w:bCs/>
      <w:smallCaps/>
      <w:color w:val="0F4761" w:themeColor="accent1" w:themeShade="BF"/>
      <w:spacing w:val="5"/>
    </w:rPr>
  </w:style>
  <w:style w:type="character" w:styleId="Hyperlink">
    <w:name w:val="Hyperlink"/>
    <w:basedOn w:val="Standaardalinea-lettertype"/>
    <w:uiPriority w:val="99"/>
    <w:unhideWhenUsed/>
    <w:rsid w:val="002A5F70"/>
    <w:rPr>
      <w:color w:val="467886" w:themeColor="hyperlink"/>
      <w:u w:val="single"/>
    </w:rPr>
  </w:style>
  <w:style w:type="character" w:styleId="Onopgelostemelding">
    <w:name w:val="Unresolved Mention"/>
    <w:basedOn w:val="Standaardalinea-lettertype"/>
    <w:uiPriority w:val="99"/>
    <w:semiHidden/>
    <w:unhideWhenUsed/>
    <w:rsid w:val="002A5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enniscentrumkraamzorg.us8.list-manage.com/track/click?u=1b9f554808ccc871796373767&amp;id=71183388a7&amp;e=90fc256bc4" TargetMode="External"/><Relationship Id="rId18" Type="http://schemas.openxmlformats.org/officeDocument/2006/relationships/image" Target="media/image8.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yperlink" Target="https://kenniscentrumkraamzorg.us8.list-manage.com/track/click?u=1b9f554808ccc871796373767&amp;id=747d5c8534&amp;e=90fc256bc4"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yperlink" Target="https://kenniscentrumkraamzorg.us8.list-manage.com/track/click?u=1b9f554808ccc871796373767&amp;id=9e383d02c9&amp;e=90fc256bc4"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kenniscentrumkraamzorg.us8.list-manage.com/profile?u=1b9f554808ccc871796373767&amp;id=71e6386356&amp;e=90fc256bc4&amp;c=de8f41ee88" TargetMode="External"/><Relationship Id="rId29" Type="http://schemas.openxmlformats.org/officeDocument/2006/relationships/image" Target="media/image13.gi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yperlink" Target="https://kenniscentrumkraamzorg.us8.list-manage.com/track/click?u=1b9f554808ccc871796373767&amp;id=4652ac4111&amp;e=90fc256bc4" TargetMode="External"/><Relationship Id="rId23" Type="http://schemas.openxmlformats.org/officeDocument/2006/relationships/hyperlink" Target="https://kenniscentrumkraamzorg.us8.list-manage.com/track/click?u=1b9f554808ccc871796373767&amp;id=6f71c7d727&amp;e=90fc256bc4" TargetMode="External"/><Relationship Id="rId28" Type="http://schemas.openxmlformats.org/officeDocument/2006/relationships/image" Target="media/image12.png"/><Relationship Id="rId10" Type="http://schemas.openxmlformats.org/officeDocument/2006/relationships/hyperlink" Target="https://kenniscentrumkraamzorg.us8.list-manage.com/track/click?u=1b9f554808ccc871796373767&amp;id=4704a570ea&amp;e=90fc256bc4" TargetMode="External"/><Relationship Id="rId19" Type="http://schemas.openxmlformats.org/officeDocument/2006/relationships/hyperlink" Target="https://kenniscentrumkraamzorg.us8.list-manage.com/unsubscribe?u=1b9f554808ccc871796373767&amp;id=71e6386356&amp;t=b&amp;e=90fc256bc4&amp;c=de8f41ee88"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yperlink" Target="mailto:info@kenniscentrumkraamzorg.nl" TargetMode="Externa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916a12-a3ac-4d79-9848-67b1b5678fdc">
      <Terms xmlns="http://schemas.microsoft.com/office/infopath/2007/PartnerControls"/>
    </lcf76f155ced4ddcb4097134ff3c332f>
    <TaxCatchAll xmlns="eb80d550-c053-4efb-85d6-96424984d1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F37230DC9F7445890EFBB3474315E5" ma:contentTypeVersion="16" ma:contentTypeDescription="Een nieuw document maken." ma:contentTypeScope="" ma:versionID="b88f95c479ad24a1fd8127e80a18a079">
  <xsd:schema xmlns:xsd="http://www.w3.org/2001/XMLSchema" xmlns:xs="http://www.w3.org/2001/XMLSchema" xmlns:p="http://schemas.microsoft.com/office/2006/metadata/properties" xmlns:ns2="44916a12-a3ac-4d79-9848-67b1b5678fdc" xmlns:ns3="eb80d550-c053-4efb-85d6-96424984d1e7" targetNamespace="http://schemas.microsoft.com/office/2006/metadata/properties" ma:root="true" ma:fieldsID="1e8b41b02ee8478c44aa1ed723324a93" ns2:_="" ns3:_="">
    <xsd:import namespace="44916a12-a3ac-4d79-9848-67b1b5678fdc"/>
    <xsd:import namespace="eb80d550-c053-4efb-85d6-96424984d1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16a12-a3ac-4d79-9848-67b1b5678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af42d66-2bfd-4eaa-9af4-2e66f5be1f4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0d550-c053-4efb-85d6-96424984d1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47eff2-7bc3-4327-b73b-83ef2f05955c}" ma:internalName="TaxCatchAll" ma:showField="CatchAllData" ma:web="eb80d550-c053-4efb-85d6-96424984d1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4E5C66-A193-41E4-A11D-A88BF4DA8324}">
  <ds:schemaRefs>
    <ds:schemaRef ds:uri="http://schemas.microsoft.com/office/2006/metadata/properties"/>
    <ds:schemaRef ds:uri="http://schemas.microsoft.com/office/infopath/2007/PartnerControls"/>
    <ds:schemaRef ds:uri="44916a12-a3ac-4d79-9848-67b1b5678fdc"/>
    <ds:schemaRef ds:uri="eb80d550-c053-4efb-85d6-96424984d1e7"/>
  </ds:schemaRefs>
</ds:datastoreItem>
</file>

<file path=customXml/itemProps2.xml><?xml version="1.0" encoding="utf-8"?>
<ds:datastoreItem xmlns:ds="http://schemas.openxmlformats.org/officeDocument/2006/customXml" ds:itemID="{9D3A13FC-36A1-41C1-9C32-681F21C82587}">
  <ds:schemaRefs>
    <ds:schemaRef ds:uri="http://schemas.microsoft.com/sharepoint/v3/contenttype/forms"/>
  </ds:schemaRefs>
</ds:datastoreItem>
</file>

<file path=customXml/itemProps3.xml><?xml version="1.0" encoding="utf-8"?>
<ds:datastoreItem xmlns:ds="http://schemas.openxmlformats.org/officeDocument/2006/customXml" ds:itemID="{51F0E776-65E2-4CCA-A156-3C3B4DEDD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16a12-a3ac-4d79-9848-67b1b5678fdc"/>
    <ds:schemaRef ds:uri="eb80d550-c053-4efb-85d6-96424984d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686</Words>
  <Characters>3778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Osinga</dc:creator>
  <cp:keywords/>
  <dc:description/>
  <cp:lastModifiedBy>Roos Osinga</cp:lastModifiedBy>
  <cp:revision>4</cp:revision>
  <dcterms:created xsi:type="dcterms:W3CDTF">2025-12-16T15:22:00Z</dcterms:created>
  <dcterms:modified xsi:type="dcterms:W3CDTF">2025-12-16T15:28:00Z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0x01010004F37230DC9F7445890EFBB3474315E5</vt:lpwstr>
  </property>
  <property fmtid="{D5CDD505-2E9C-101B-9397-08002B2CF9AE}" pid="3" name="MediaServiceImageTags">
    <vt:lpwstr/>
  </property>
</Properties>
</file>